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44" w:rsidRDefault="00BA32F2" w:rsidP="00BA32F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TRABAJO N° 9 DE QUIMICA DE 3° “C” HUERTO</w:t>
      </w:r>
    </w:p>
    <w:p w:rsidR="00BA32F2" w:rsidRDefault="00BA32F2" w:rsidP="00BA32F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UNIONES QUIMICAS</w:t>
      </w:r>
    </w:p>
    <w:p w:rsidR="00BA32F2" w:rsidRDefault="00BA32F2" w:rsidP="00BA32F2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¿Por qué se unen los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</w:t>
      </w:r>
      <w:r w:rsidR="00C3569A">
        <w:rPr>
          <w:b/>
          <w:sz w:val="24"/>
          <w:szCs w:val="24"/>
          <w:lang w:val="es-AR"/>
        </w:rPr>
        <w:t>entre</w:t>
      </w:r>
      <w:r>
        <w:rPr>
          <w:b/>
          <w:sz w:val="24"/>
          <w:szCs w:val="24"/>
          <w:lang w:val="es-AR"/>
        </w:rPr>
        <w:t xml:space="preserve"> si?</w:t>
      </w:r>
    </w:p>
    <w:p w:rsidR="00BA32F2" w:rsidRDefault="00BA32F2" w:rsidP="00BA32F2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La mayoría de las sustancias están constituidas por </w:t>
      </w:r>
      <w:r w:rsidR="00C3569A">
        <w:rPr>
          <w:b/>
          <w:sz w:val="24"/>
          <w:szCs w:val="24"/>
          <w:lang w:val="es-AR"/>
        </w:rPr>
        <w:t>más</w:t>
      </w:r>
      <w:r>
        <w:rPr>
          <w:b/>
          <w:sz w:val="24"/>
          <w:szCs w:val="24"/>
          <w:lang w:val="es-AR"/>
        </w:rPr>
        <w:t xml:space="preserve"> de una clase de </w:t>
      </w:r>
      <w:r w:rsidR="00C3569A">
        <w:rPr>
          <w:b/>
          <w:sz w:val="24"/>
          <w:szCs w:val="24"/>
          <w:lang w:val="es-AR"/>
        </w:rPr>
        <w:t>átomo</w:t>
      </w:r>
      <w:r>
        <w:rPr>
          <w:b/>
          <w:sz w:val="24"/>
          <w:szCs w:val="24"/>
          <w:lang w:val="es-AR"/>
        </w:rPr>
        <w:t xml:space="preserve">, es decir, por </w:t>
      </w:r>
      <w:r w:rsidR="00C3569A">
        <w:rPr>
          <w:b/>
          <w:sz w:val="24"/>
          <w:szCs w:val="24"/>
          <w:lang w:val="es-AR"/>
        </w:rPr>
        <w:t>más</w:t>
      </w:r>
      <w:r>
        <w:rPr>
          <w:b/>
          <w:sz w:val="24"/>
          <w:szCs w:val="24"/>
          <w:lang w:val="es-AR"/>
        </w:rPr>
        <w:t xml:space="preserve"> de un elemento. Esto implica que existe una gran diversidad de agregados de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unidos entre si constituyendo las diferentes sustancias.</w:t>
      </w:r>
    </w:p>
    <w:p w:rsidR="00BA32F2" w:rsidRDefault="00643138" w:rsidP="00BA32F2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En respuesta a este interrogante se </w:t>
      </w:r>
      <w:r w:rsidR="00C3569A">
        <w:rPr>
          <w:b/>
          <w:sz w:val="24"/>
          <w:szCs w:val="24"/>
          <w:lang w:val="es-AR"/>
        </w:rPr>
        <w:t>postuló</w:t>
      </w:r>
      <w:r>
        <w:rPr>
          <w:b/>
          <w:sz w:val="24"/>
          <w:szCs w:val="24"/>
          <w:lang w:val="es-AR"/>
        </w:rPr>
        <w:t xml:space="preserve"> que los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se unen porque </w:t>
      </w:r>
      <w:r w:rsidR="00C3569A">
        <w:rPr>
          <w:b/>
          <w:sz w:val="24"/>
          <w:szCs w:val="24"/>
          <w:lang w:val="es-AR"/>
        </w:rPr>
        <w:t>así</w:t>
      </w:r>
      <w:r>
        <w:rPr>
          <w:b/>
          <w:sz w:val="24"/>
          <w:szCs w:val="24"/>
          <w:lang w:val="es-AR"/>
        </w:rPr>
        <w:t xml:space="preserve"> se estabilizan. Se dice que los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son </w:t>
      </w:r>
      <w:r w:rsidR="00C3569A">
        <w:rPr>
          <w:b/>
          <w:sz w:val="24"/>
          <w:szCs w:val="24"/>
          <w:lang w:val="es-AR"/>
        </w:rPr>
        <w:t>estables</w:t>
      </w:r>
      <w:r>
        <w:rPr>
          <w:b/>
          <w:sz w:val="24"/>
          <w:szCs w:val="24"/>
          <w:lang w:val="es-AR"/>
        </w:rPr>
        <w:t xml:space="preserve"> cuando no tienen tendencia a a cambiar la unión química que están formando. Por </w:t>
      </w:r>
      <w:r w:rsidR="00C3569A">
        <w:rPr>
          <w:b/>
          <w:sz w:val="24"/>
          <w:szCs w:val="24"/>
          <w:lang w:val="es-AR"/>
        </w:rPr>
        <w:t>ejemplo, el</w:t>
      </w:r>
      <w:r>
        <w:rPr>
          <w:b/>
          <w:sz w:val="24"/>
          <w:szCs w:val="24"/>
          <w:lang w:val="es-AR"/>
        </w:rPr>
        <w:t xml:space="preserve"> agua es una sustancia estable, ya que no tiene tendencia a transformarse en otra sustancia. Debido a ello, se dice que los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de hidrogeno y de oxigeno se unen entre si y se estabilizan formando las moléculas de agua.</w:t>
      </w:r>
    </w:p>
    <w:p w:rsidR="00643138" w:rsidRDefault="00643138" w:rsidP="00BA32F2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En 1916, el </w:t>
      </w:r>
      <w:r w:rsidR="00C3569A">
        <w:rPr>
          <w:b/>
          <w:sz w:val="24"/>
          <w:szCs w:val="24"/>
          <w:lang w:val="es-AR"/>
        </w:rPr>
        <w:t>químico</w:t>
      </w:r>
      <w:r>
        <w:rPr>
          <w:b/>
          <w:sz w:val="24"/>
          <w:szCs w:val="24"/>
          <w:lang w:val="es-AR"/>
        </w:rPr>
        <w:t xml:space="preserve"> norteamericano G. N. Lewis y el alemán Walther Kossel enunciaron la siguiente regla, conocida como regla del octeto:</w:t>
      </w:r>
    </w:p>
    <w:p w:rsidR="00643138" w:rsidRDefault="00643138" w:rsidP="00BA32F2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“Los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se unen entre </w:t>
      </w:r>
      <w:r w:rsidR="00C3569A">
        <w:rPr>
          <w:b/>
          <w:sz w:val="24"/>
          <w:szCs w:val="24"/>
          <w:lang w:val="es-AR"/>
        </w:rPr>
        <w:t>sí</w:t>
      </w:r>
      <w:r>
        <w:rPr>
          <w:b/>
          <w:sz w:val="24"/>
          <w:szCs w:val="24"/>
          <w:lang w:val="es-AR"/>
        </w:rPr>
        <w:t xml:space="preserve"> para adquirir la configuración electrónica </w:t>
      </w:r>
      <w:r w:rsidR="00C3569A">
        <w:rPr>
          <w:b/>
          <w:sz w:val="24"/>
          <w:szCs w:val="24"/>
          <w:lang w:val="es-AR"/>
        </w:rPr>
        <w:t xml:space="preserve">del gas </w:t>
      </w:r>
      <w:proofErr w:type="gramStart"/>
      <w:r w:rsidR="00C3569A">
        <w:rPr>
          <w:b/>
          <w:sz w:val="24"/>
          <w:szCs w:val="24"/>
          <w:lang w:val="es-AR"/>
        </w:rPr>
        <w:t xml:space="preserve">inerte </w:t>
      </w:r>
      <w:bookmarkStart w:id="0" w:name="_GoBack"/>
      <w:bookmarkEnd w:id="0"/>
      <w:r>
        <w:rPr>
          <w:b/>
          <w:sz w:val="24"/>
          <w:szCs w:val="24"/>
          <w:lang w:val="es-AR"/>
        </w:rPr>
        <w:t xml:space="preserve"> </w:t>
      </w:r>
      <w:r w:rsidR="00C3569A">
        <w:rPr>
          <w:b/>
          <w:sz w:val="24"/>
          <w:szCs w:val="24"/>
          <w:lang w:val="es-AR"/>
        </w:rPr>
        <w:t>más</w:t>
      </w:r>
      <w:proofErr w:type="gramEnd"/>
      <w:r>
        <w:rPr>
          <w:b/>
          <w:sz w:val="24"/>
          <w:szCs w:val="24"/>
          <w:lang w:val="es-AR"/>
        </w:rPr>
        <w:t xml:space="preserve"> cercano en la tabla periódica, alcanzando </w:t>
      </w:r>
      <w:r w:rsidR="00C3569A">
        <w:rPr>
          <w:b/>
          <w:sz w:val="24"/>
          <w:szCs w:val="24"/>
          <w:lang w:val="es-AR"/>
        </w:rPr>
        <w:t>así</w:t>
      </w:r>
      <w:r>
        <w:rPr>
          <w:b/>
          <w:sz w:val="24"/>
          <w:szCs w:val="24"/>
          <w:lang w:val="es-AR"/>
        </w:rPr>
        <w:t xml:space="preserve"> su máxima estabilidad, que </w:t>
      </w:r>
      <w:r w:rsidR="003644CE">
        <w:rPr>
          <w:b/>
          <w:sz w:val="24"/>
          <w:szCs w:val="24"/>
          <w:lang w:val="es-AR"/>
        </w:rPr>
        <w:t xml:space="preserve">se logra al tener 8 </w:t>
      </w:r>
      <w:r w:rsidR="00C3569A">
        <w:rPr>
          <w:b/>
          <w:sz w:val="24"/>
          <w:szCs w:val="24"/>
          <w:lang w:val="es-AR"/>
        </w:rPr>
        <w:t>electrones</w:t>
      </w:r>
      <w:r w:rsidR="003644CE">
        <w:rPr>
          <w:b/>
          <w:sz w:val="24"/>
          <w:szCs w:val="24"/>
          <w:lang w:val="es-AR"/>
        </w:rPr>
        <w:t xml:space="preserve"> en su nivel </w:t>
      </w:r>
      <w:r w:rsidR="00C3569A">
        <w:rPr>
          <w:b/>
          <w:sz w:val="24"/>
          <w:szCs w:val="24"/>
          <w:lang w:val="es-AR"/>
        </w:rPr>
        <w:t>más</w:t>
      </w:r>
      <w:r w:rsidR="003644CE">
        <w:rPr>
          <w:b/>
          <w:sz w:val="24"/>
          <w:szCs w:val="24"/>
          <w:lang w:val="es-AR"/>
        </w:rPr>
        <w:t xml:space="preserve"> externo, o sea, ultimo nivel.</w:t>
      </w:r>
    </w:p>
    <w:p w:rsidR="003644CE" w:rsidRDefault="003644CE" w:rsidP="00BA32F2">
      <w:pPr>
        <w:jc w:val="both"/>
        <w:rPr>
          <w:b/>
          <w:sz w:val="24"/>
          <w:szCs w:val="24"/>
          <w:u w:val="single"/>
          <w:lang w:val="es-AR"/>
        </w:rPr>
      </w:pPr>
      <w:r w:rsidRPr="003644CE">
        <w:rPr>
          <w:b/>
          <w:sz w:val="24"/>
          <w:szCs w:val="24"/>
          <w:u w:val="single"/>
          <w:lang w:val="es-AR"/>
        </w:rPr>
        <w:t>La notación de Lewis.</w:t>
      </w:r>
    </w:p>
    <w:p w:rsidR="003644CE" w:rsidRDefault="00B63F7E" w:rsidP="00BA32F2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Para simplificar</w:t>
      </w:r>
      <w:r w:rsidR="003644CE">
        <w:rPr>
          <w:b/>
          <w:sz w:val="24"/>
          <w:szCs w:val="24"/>
          <w:lang w:val="es-AR"/>
        </w:rPr>
        <w:t xml:space="preserve"> la representación de los </w:t>
      </w:r>
      <w:r w:rsidR="00C3569A">
        <w:rPr>
          <w:b/>
          <w:sz w:val="24"/>
          <w:szCs w:val="24"/>
          <w:lang w:val="es-AR"/>
        </w:rPr>
        <w:t>átomos</w:t>
      </w:r>
      <w:r w:rsidR="003644CE">
        <w:rPr>
          <w:b/>
          <w:sz w:val="24"/>
          <w:szCs w:val="24"/>
          <w:lang w:val="es-AR"/>
        </w:rPr>
        <w:t xml:space="preserve"> y teniendo en cuenta que sus características químicas dependen generalmente de los electrones de la </w:t>
      </w:r>
      <w:r w:rsidR="00C3569A">
        <w:rPr>
          <w:b/>
          <w:sz w:val="24"/>
          <w:szCs w:val="24"/>
          <w:lang w:val="es-AR"/>
        </w:rPr>
        <w:t>última</w:t>
      </w:r>
      <w:r w:rsidR="003644CE">
        <w:rPr>
          <w:b/>
          <w:sz w:val="24"/>
          <w:szCs w:val="24"/>
          <w:lang w:val="es-AR"/>
        </w:rPr>
        <w:t xml:space="preserve"> orbita. Lewis propuso una forma sencilla de representación: “Cada </w:t>
      </w:r>
      <w:r w:rsidR="00C3569A">
        <w:rPr>
          <w:b/>
          <w:sz w:val="24"/>
          <w:szCs w:val="24"/>
          <w:lang w:val="es-AR"/>
        </w:rPr>
        <w:t>átomo</w:t>
      </w:r>
      <w:r w:rsidR="003644CE">
        <w:rPr>
          <w:b/>
          <w:sz w:val="24"/>
          <w:szCs w:val="24"/>
          <w:lang w:val="es-AR"/>
        </w:rPr>
        <w:t xml:space="preserve"> se representa con su símbolo, rodeado de puntos en igual cantidad a los electrones que tiene en su </w:t>
      </w:r>
      <w:r w:rsidR="00C3569A">
        <w:rPr>
          <w:b/>
          <w:sz w:val="24"/>
          <w:szCs w:val="24"/>
          <w:lang w:val="es-AR"/>
        </w:rPr>
        <w:t>órbita</w:t>
      </w:r>
      <w:r w:rsidR="003644CE">
        <w:rPr>
          <w:b/>
          <w:sz w:val="24"/>
          <w:szCs w:val="24"/>
          <w:lang w:val="es-AR"/>
        </w:rPr>
        <w:t xml:space="preserve"> externa”</w:t>
      </w:r>
    </w:p>
    <w:p w:rsidR="003644CE" w:rsidRDefault="003644CE" w:rsidP="00BA32F2">
      <w:pPr>
        <w:jc w:val="both"/>
        <w:rPr>
          <w:b/>
          <w:sz w:val="24"/>
          <w:szCs w:val="24"/>
          <w:lang w:val="es-AR"/>
        </w:rPr>
      </w:pPr>
      <w:r w:rsidRPr="003644C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666FDA" wp14:editId="18DDFD34">
            <wp:simplePos x="0" y="0"/>
            <wp:positionH relativeFrom="margin">
              <wp:posOffset>175983</wp:posOffset>
            </wp:positionH>
            <wp:positionV relativeFrom="paragraph">
              <wp:posOffset>295735</wp:posOffset>
            </wp:positionV>
            <wp:extent cx="5439103" cy="2067560"/>
            <wp:effectExtent l="0" t="0" r="9525" b="8890"/>
            <wp:wrapNone/>
            <wp:docPr id="1" name="Imagen 1" descr="D:\usuarios\alumno\escritorio\20200520_10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alumno\escritorio\20200520_105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67" cy="206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s-AR"/>
        </w:rPr>
        <w:t>A modo de ejemplo:</w:t>
      </w:r>
    </w:p>
    <w:p w:rsidR="003644CE" w:rsidRDefault="003644CE" w:rsidP="00BA32F2">
      <w:pPr>
        <w:jc w:val="both"/>
        <w:rPr>
          <w:b/>
          <w:sz w:val="24"/>
          <w:szCs w:val="24"/>
          <w:lang w:val="es-AR"/>
        </w:rPr>
      </w:pPr>
    </w:p>
    <w:p w:rsidR="003644CE" w:rsidRDefault="003644CE" w:rsidP="00BA32F2">
      <w:pPr>
        <w:jc w:val="both"/>
        <w:rPr>
          <w:b/>
          <w:sz w:val="24"/>
          <w:szCs w:val="24"/>
          <w:lang w:val="es-AR"/>
        </w:rPr>
      </w:pPr>
    </w:p>
    <w:p w:rsidR="003644CE" w:rsidRDefault="003644CE" w:rsidP="00BA32F2">
      <w:pPr>
        <w:jc w:val="both"/>
        <w:rPr>
          <w:b/>
          <w:sz w:val="24"/>
          <w:szCs w:val="24"/>
          <w:lang w:val="es-AR"/>
        </w:rPr>
      </w:pPr>
    </w:p>
    <w:p w:rsidR="003644CE" w:rsidRDefault="003644CE" w:rsidP="00BA32F2">
      <w:pPr>
        <w:jc w:val="both"/>
        <w:rPr>
          <w:b/>
          <w:sz w:val="24"/>
          <w:szCs w:val="24"/>
          <w:lang w:val="es-AR"/>
        </w:rPr>
      </w:pPr>
    </w:p>
    <w:p w:rsidR="003644CE" w:rsidRDefault="003644CE" w:rsidP="00BA32F2">
      <w:pPr>
        <w:jc w:val="both"/>
        <w:rPr>
          <w:b/>
          <w:sz w:val="24"/>
          <w:szCs w:val="24"/>
          <w:lang w:val="es-AR"/>
        </w:rPr>
      </w:pPr>
    </w:p>
    <w:p w:rsidR="003644CE" w:rsidRDefault="003644CE" w:rsidP="00BA32F2">
      <w:pPr>
        <w:jc w:val="both"/>
        <w:rPr>
          <w:b/>
          <w:sz w:val="24"/>
          <w:szCs w:val="24"/>
          <w:lang w:val="es-AR"/>
        </w:rPr>
      </w:pPr>
    </w:p>
    <w:p w:rsidR="00B67D52" w:rsidRDefault="00B67D52" w:rsidP="00BA32F2">
      <w:pPr>
        <w:jc w:val="both"/>
        <w:rPr>
          <w:b/>
          <w:sz w:val="24"/>
          <w:szCs w:val="24"/>
          <w:lang w:val="es-AR"/>
        </w:rPr>
      </w:pPr>
    </w:p>
    <w:p w:rsidR="003644CE" w:rsidRDefault="003644CE" w:rsidP="00BA32F2">
      <w:pPr>
        <w:jc w:val="both"/>
        <w:rPr>
          <w:b/>
          <w:sz w:val="24"/>
          <w:szCs w:val="24"/>
          <w:u w:val="single"/>
          <w:lang w:val="es-AR"/>
        </w:rPr>
      </w:pPr>
      <w:r w:rsidRPr="003644CE">
        <w:rPr>
          <w:b/>
          <w:sz w:val="24"/>
          <w:szCs w:val="24"/>
          <w:u w:val="single"/>
          <w:lang w:val="es-AR"/>
        </w:rPr>
        <w:t>Las uniones químicas:</w:t>
      </w:r>
    </w:p>
    <w:p w:rsidR="0043024B" w:rsidRDefault="003644CE" w:rsidP="0043024B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Se llaman </w:t>
      </w:r>
      <w:r w:rsidR="0043024B">
        <w:rPr>
          <w:b/>
          <w:sz w:val="24"/>
          <w:szCs w:val="24"/>
          <w:lang w:val="es-AR"/>
        </w:rPr>
        <w:t xml:space="preserve">uniones químicas a las atracciones o enlaces que se producen entre </w:t>
      </w:r>
      <w:r w:rsidR="00C3569A">
        <w:rPr>
          <w:b/>
          <w:sz w:val="24"/>
          <w:szCs w:val="24"/>
          <w:lang w:val="es-AR"/>
        </w:rPr>
        <w:t>átomos</w:t>
      </w:r>
      <w:r w:rsidR="0043024B">
        <w:rPr>
          <w:b/>
          <w:sz w:val="24"/>
          <w:szCs w:val="24"/>
          <w:lang w:val="es-AR"/>
        </w:rPr>
        <w:t xml:space="preserve"> para originar la formación de moléculas y también a las atracciones </w:t>
      </w:r>
      <w:r w:rsidR="00C3569A">
        <w:rPr>
          <w:b/>
          <w:sz w:val="24"/>
          <w:szCs w:val="24"/>
          <w:lang w:val="es-AR"/>
        </w:rPr>
        <w:t>entre</w:t>
      </w:r>
      <w:r w:rsidR="0043024B">
        <w:rPr>
          <w:b/>
          <w:sz w:val="24"/>
          <w:szCs w:val="24"/>
          <w:lang w:val="es-AR"/>
        </w:rPr>
        <w:t xml:space="preserve"> moléculas ya formadas. Los </w:t>
      </w:r>
      <w:r w:rsidR="00C3569A">
        <w:rPr>
          <w:b/>
          <w:sz w:val="24"/>
          <w:szCs w:val="24"/>
          <w:lang w:val="es-AR"/>
        </w:rPr>
        <w:t>átomos</w:t>
      </w:r>
      <w:r w:rsidR="0043024B">
        <w:rPr>
          <w:b/>
          <w:sz w:val="24"/>
          <w:szCs w:val="24"/>
          <w:lang w:val="es-AR"/>
        </w:rPr>
        <w:t xml:space="preserve"> se unen de diferentes formas, tales como la unión </w:t>
      </w:r>
      <w:r w:rsidR="00C3569A">
        <w:rPr>
          <w:b/>
          <w:sz w:val="24"/>
          <w:szCs w:val="24"/>
          <w:lang w:val="es-AR"/>
        </w:rPr>
        <w:t>iónica</w:t>
      </w:r>
      <w:r w:rsidR="0043024B">
        <w:rPr>
          <w:b/>
          <w:sz w:val="24"/>
          <w:szCs w:val="24"/>
          <w:lang w:val="es-AR"/>
        </w:rPr>
        <w:t xml:space="preserve">, la unión covalente y la unión </w:t>
      </w:r>
      <w:r w:rsidR="00C3569A">
        <w:rPr>
          <w:b/>
          <w:sz w:val="24"/>
          <w:szCs w:val="24"/>
          <w:lang w:val="es-AR"/>
        </w:rPr>
        <w:t>metálica</w:t>
      </w:r>
      <w:r w:rsidR="0043024B">
        <w:rPr>
          <w:b/>
          <w:sz w:val="24"/>
          <w:szCs w:val="24"/>
          <w:lang w:val="es-AR"/>
        </w:rPr>
        <w:t>.</w:t>
      </w:r>
    </w:p>
    <w:p w:rsidR="0043024B" w:rsidRDefault="00C3569A" w:rsidP="0043024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Unión</w:t>
      </w:r>
      <w:r w:rsidR="0043024B">
        <w:rPr>
          <w:b/>
          <w:sz w:val="24"/>
          <w:szCs w:val="24"/>
          <w:lang w:val="es-AR"/>
        </w:rPr>
        <w:t xml:space="preserve"> </w:t>
      </w:r>
      <w:r>
        <w:rPr>
          <w:b/>
          <w:sz w:val="24"/>
          <w:szCs w:val="24"/>
          <w:lang w:val="es-AR"/>
        </w:rPr>
        <w:t>iónica</w:t>
      </w:r>
      <w:r w:rsidR="0043024B">
        <w:rPr>
          <w:b/>
          <w:sz w:val="24"/>
          <w:szCs w:val="24"/>
          <w:lang w:val="es-AR"/>
        </w:rPr>
        <w:t xml:space="preserve">: Se produce entre un metal y un no metal, el primero tiene tendencia a ceder electrones y el segundo a ganar electrones. Por lo </w:t>
      </w:r>
      <w:r>
        <w:rPr>
          <w:b/>
          <w:sz w:val="24"/>
          <w:szCs w:val="24"/>
          <w:lang w:val="es-AR"/>
        </w:rPr>
        <w:t>tanto,</w:t>
      </w:r>
      <w:r w:rsidR="0043024B">
        <w:rPr>
          <w:b/>
          <w:sz w:val="24"/>
          <w:szCs w:val="24"/>
          <w:lang w:val="es-AR"/>
        </w:rPr>
        <w:t xml:space="preserve"> entre ambos elementos se produce una </w:t>
      </w:r>
      <w:r>
        <w:rPr>
          <w:b/>
          <w:sz w:val="24"/>
          <w:szCs w:val="24"/>
          <w:lang w:val="es-AR"/>
        </w:rPr>
        <w:t>transferencia</w:t>
      </w:r>
      <w:r w:rsidR="0043024B">
        <w:rPr>
          <w:b/>
          <w:sz w:val="24"/>
          <w:szCs w:val="24"/>
          <w:lang w:val="es-AR"/>
        </w:rPr>
        <w:t xml:space="preserve"> de electrones que origina la formación de iones.</w:t>
      </w:r>
    </w:p>
    <w:p w:rsidR="0043024B" w:rsidRDefault="0043024B" w:rsidP="0043024B">
      <w:pPr>
        <w:pStyle w:val="Prrafodelista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El metal al ceder o perder </w:t>
      </w:r>
      <w:r w:rsidR="00C3569A">
        <w:rPr>
          <w:b/>
          <w:sz w:val="24"/>
          <w:szCs w:val="24"/>
          <w:lang w:val="es-AR"/>
        </w:rPr>
        <w:t>electrones</w:t>
      </w:r>
      <w:r>
        <w:rPr>
          <w:b/>
          <w:sz w:val="24"/>
          <w:szCs w:val="24"/>
          <w:lang w:val="es-AR"/>
        </w:rPr>
        <w:t xml:space="preserve"> se transforma en un catión (carga positiva) y el no metal al recibir o captar electrones se transforma en un </w:t>
      </w:r>
      <w:r w:rsidR="00C3569A">
        <w:rPr>
          <w:b/>
          <w:sz w:val="24"/>
          <w:szCs w:val="24"/>
          <w:lang w:val="es-AR"/>
        </w:rPr>
        <w:t>anión</w:t>
      </w:r>
      <w:r>
        <w:rPr>
          <w:b/>
          <w:sz w:val="24"/>
          <w:szCs w:val="24"/>
          <w:lang w:val="es-AR"/>
        </w:rPr>
        <w:t xml:space="preserve"> (carga negativa). Entonces los iones formados se unen por atracciones entre carga opuestas, es decir por fuerzas electrostáticas que lo mantienen unidos. </w:t>
      </w:r>
    </w:p>
    <w:p w:rsidR="00B67D52" w:rsidRDefault="00B67D52" w:rsidP="0043024B">
      <w:pPr>
        <w:pStyle w:val="Prrafodelista"/>
        <w:jc w:val="both"/>
        <w:rPr>
          <w:b/>
          <w:sz w:val="24"/>
          <w:szCs w:val="24"/>
          <w:lang w:val="es-AR"/>
        </w:rPr>
      </w:pPr>
    </w:p>
    <w:p w:rsidR="0043024B" w:rsidRDefault="0043024B" w:rsidP="0043024B">
      <w:pPr>
        <w:pStyle w:val="Prrafodelista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lastRenderedPageBreak/>
        <w:t>Por ejemplo.           MgCl</w:t>
      </w:r>
      <w:r>
        <w:rPr>
          <w:b/>
          <w:sz w:val="24"/>
          <w:szCs w:val="24"/>
          <w:vertAlign w:val="subscript"/>
          <w:lang w:val="es-AR"/>
        </w:rPr>
        <w:t>2</w:t>
      </w:r>
      <w:r w:rsidR="00C3569A">
        <w:rPr>
          <w:b/>
          <w:sz w:val="24"/>
          <w:szCs w:val="24"/>
          <w:vertAlign w:val="subscript"/>
          <w:lang w:val="es-AR"/>
        </w:rPr>
        <w:t xml:space="preserve">  (</w:t>
      </w:r>
      <w:r>
        <w:rPr>
          <w:b/>
          <w:sz w:val="24"/>
          <w:szCs w:val="24"/>
          <w:lang w:val="es-AR"/>
        </w:rPr>
        <w:t xml:space="preserve"> Mg es metal y Cl es no metal) forman unión </w:t>
      </w:r>
      <w:r w:rsidR="00C3569A">
        <w:rPr>
          <w:b/>
          <w:sz w:val="24"/>
          <w:szCs w:val="24"/>
          <w:lang w:val="es-AR"/>
        </w:rPr>
        <w:t>iónica</w:t>
      </w:r>
      <w:r>
        <w:rPr>
          <w:b/>
          <w:sz w:val="24"/>
          <w:szCs w:val="24"/>
          <w:lang w:val="es-AR"/>
        </w:rPr>
        <w:t>.</w:t>
      </w:r>
    </w:p>
    <w:p w:rsidR="00C01BAF" w:rsidRDefault="0043024B" w:rsidP="0043024B">
      <w:pPr>
        <w:pStyle w:val="Prrafodelista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      </w:t>
      </w:r>
      <w:r w:rsidR="00C01BAF">
        <w:rPr>
          <w:b/>
          <w:sz w:val="24"/>
          <w:szCs w:val="24"/>
          <w:lang w:val="es-AR"/>
        </w:rPr>
        <w:t xml:space="preserve">Sodio – Cloro   </w:t>
      </w:r>
    </w:p>
    <w:p w:rsidR="00C01BAF" w:rsidRDefault="00C3569A" w:rsidP="00C01BA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Unión</w:t>
      </w:r>
      <w:r w:rsidR="00C01BAF">
        <w:rPr>
          <w:b/>
          <w:sz w:val="24"/>
          <w:szCs w:val="24"/>
          <w:lang w:val="es-AR"/>
        </w:rPr>
        <w:t xml:space="preserve"> covalente: Es la unión que se produce entre </w:t>
      </w:r>
      <w:r>
        <w:rPr>
          <w:b/>
          <w:sz w:val="24"/>
          <w:szCs w:val="24"/>
          <w:lang w:val="es-AR"/>
        </w:rPr>
        <w:t>átomos</w:t>
      </w:r>
      <w:r w:rsidR="00C01BAF">
        <w:rPr>
          <w:b/>
          <w:sz w:val="24"/>
          <w:szCs w:val="24"/>
          <w:lang w:val="es-AR"/>
        </w:rPr>
        <w:t xml:space="preserve"> de NO METALES, los cuales se unen porque comparten pares de electrones de manera tal de completar su ultimo nivel </w:t>
      </w:r>
      <w:r>
        <w:rPr>
          <w:b/>
          <w:sz w:val="24"/>
          <w:szCs w:val="24"/>
          <w:lang w:val="es-AR"/>
        </w:rPr>
        <w:t>energético</w:t>
      </w:r>
      <w:r w:rsidR="00C01BAF">
        <w:rPr>
          <w:b/>
          <w:sz w:val="24"/>
          <w:szCs w:val="24"/>
          <w:lang w:val="es-AR"/>
        </w:rPr>
        <w:t xml:space="preserve"> con 8 electrones </w:t>
      </w:r>
      <w:r>
        <w:rPr>
          <w:b/>
          <w:sz w:val="24"/>
          <w:szCs w:val="24"/>
          <w:lang w:val="es-AR"/>
        </w:rPr>
        <w:t>(a</w:t>
      </w:r>
      <w:r w:rsidR="00C01BAF">
        <w:rPr>
          <w:b/>
          <w:sz w:val="24"/>
          <w:szCs w:val="24"/>
          <w:lang w:val="es-AR"/>
        </w:rPr>
        <w:t xml:space="preserve"> excepción del hidrogeno que completa su ultimo nivel energético con 2 electrones).</w:t>
      </w:r>
    </w:p>
    <w:p w:rsidR="00D16091" w:rsidRDefault="00D16091" w:rsidP="00C01BAF">
      <w:pPr>
        <w:pStyle w:val="Prrafodelista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De acuerdo a la cantidad de pares de electrones compartidos entre los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que se unen, las </w:t>
      </w:r>
      <w:r w:rsidR="00C3569A">
        <w:rPr>
          <w:b/>
          <w:sz w:val="24"/>
          <w:szCs w:val="24"/>
          <w:lang w:val="es-AR"/>
        </w:rPr>
        <w:t>uniones</w:t>
      </w:r>
      <w:r>
        <w:rPr>
          <w:b/>
          <w:sz w:val="24"/>
          <w:szCs w:val="24"/>
          <w:lang w:val="es-AR"/>
        </w:rPr>
        <w:t xml:space="preserve"> covalentes pueden ser:</w:t>
      </w:r>
    </w:p>
    <w:p w:rsidR="0043024B" w:rsidRDefault="00C3569A" w:rsidP="00D16091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Unión</w:t>
      </w:r>
      <w:r w:rsidR="00D16091">
        <w:rPr>
          <w:b/>
          <w:sz w:val="24"/>
          <w:szCs w:val="24"/>
          <w:lang w:val="es-AR"/>
        </w:rPr>
        <w:t xml:space="preserve"> covalente simple: cuando se comparten un solo par de electrones.</w:t>
      </w:r>
    </w:p>
    <w:p w:rsidR="00D16091" w:rsidRDefault="00C3569A" w:rsidP="00D16091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Unión</w:t>
      </w:r>
      <w:r w:rsidR="00D16091">
        <w:rPr>
          <w:b/>
          <w:sz w:val="24"/>
          <w:szCs w:val="24"/>
          <w:lang w:val="es-AR"/>
        </w:rPr>
        <w:t xml:space="preserve"> covalente doble: </w:t>
      </w:r>
      <w:r>
        <w:rPr>
          <w:b/>
          <w:sz w:val="24"/>
          <w:szCs w:val="24"/>
          <w:lang w:val="es-AR"/>
        </w:rPr>
        <w:t>cuando</w:t>
      </w:r>
      <w:r w:rsidR="00D16091">
        <w:rPr>
          <w:b/>
          <w:sz w:val="24"/>
          <w:szCs w:val="24"/>
          <w:lang w:val="es-AR"/>
        </w:rPr>
        <w:t xml:space="preserve"> se comparten dos pares de electrones.</w:t>
      </w:r>
    </w:p>
    <w:p w:rsidR="00D16091" w:rsidRDefault="00C3569A" w:rsidP="00D16091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Unión</w:t>
      </w:r>
      <w:r w:rsidR="00D16091">
        <w:rPr>
          <w:b/>
          <w:sz w:val="24"/>
          <w:szCs w:val="24"/>
          <w:lang w:val="es-AR"/>
        </w:rPr>
        <w:t xml:space="preserve"> covalente triple: cuando se comparten tres pares de electrones.</w:t>
      </w:r>
    </w:p>
    <w:p w:rsidR="00D16091" w:rsidRDefault="002E4E97" w:rsidP="00D16091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 w:rsidRPr="002E4E97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E1E660" wp14:editId="124FC120">
            <wp:simplePos x="0" y="0"/>
            <wp:positionH relativeFrom="column">
              <wp:posOffset>1886476</wp:posOffset>
            </wp:positionH>
            <wp:positionV relativeFrom="paragraph">
              <wp:posOffset>259715</wp:posOffset>
            </wp:positionV>
            <wp:extent cx="854710" cy="396875"/>
            <wp:effectExtent l="0" t="0" r="2540" b="3175"/>
            <wp:wrapNone/>
            <wp:docPr id="3" name="Imagen 3" descr="D:\usuarios\alumno\escritorio\20200520_11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s\alumno\escritorio\20200520_112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C8A27" wp14:editId="369CEDB5">
            <wp:simplePos x="0" y="0"/>
            <wp:positionH relativeFrom="column">
              <wp:posOffset>791845</wp:posOffset>
            </wp:positionH>
            <wp:positionV relativeFrom="paragraph">
              <wp:posOffset>259715</wp:posOffset>
            </wp:positionV>
            <wp:extent cx="521970" cy="432435"/>
            <wp:effectExtent l="0" t="0" r="0" b="5715"/>
            <wp:wrapNone/>
            <wp:docPr id="2" name="Imagen 2" descr="D:\usuarios\alumno\escritorio\20200520_11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alumno\escritorio\20200520_112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91">
        <w:rPr>
          <w:b/>
          <w:sz w:val="24"/>
          <w:szCs w:val="24"/>
          <w:lang w:val="es-AR"/>
        </w:rPr>
        <w:t>Ejemplos:</w:t>
      </w:r>
    </w:p>
    <w:p w:rsidR="00D16091" w:rsidRDefault="002E4E97" w:rsidP="00D16091">
      <w:pPr>
        <w:ind w:left="1140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                                         Covalente simple</w:t>
      </w:r>
    </w:p>
    <w:p w:rsidR="002E4E97" w:rsidRDefault="002E4E97" w:rsidP="00D16091">
      <w:pPr>
        <w:ind w:left="1140"/>
        <w:jc w:val="both"/>
        <w:rPr>
          <w:b/>
          <w:sz w:val="24"/>
          <w:szCs w:val="24"/>
          <w:lang w:val="es-AR"/>
        </w:rPr>
      </w:pPr>
      <w:r w:rsidRPr="002E4E97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BFC781" wp14:editId="56556ADE">
            <wp:simplePos x="0" y="0"/>
            <wp:positionH relativeFrom="column">
              <wp:posOffset>1872516</wp:posOffset>
            </wp:positionH>
            <wp:positionV relativeFrom="paragraph">
              <wp:posOffset>216420</wp:posOffset>
            </wp:positionV>
            <wp:extent cx="902525" cy="451263"/>
            <wp:effectExtent l="0" t="0" r="0" b="6350"/>
            <wp:wrapNone/>
            <wp:docPr id="5" name="Imagen 5" descr="D:\usuarios\alumno\escritorio\20200520_11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uarios\alumno\escritorio\20200520_112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45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F199AC" wp14:editId="40A118DA">
            <wp:simplePos x="0" y="0"/>
            <wp:positionH relativeFrom="column">
              <wp:posOffset>589915</wp:posOffset>
            </wp:positionH>
            <wp:positionV relativeFrom="paragraph">
              <wp:posOffset>226885</wp:posOffset>
            </wp:positionV>
            <wp:extent cx="1068779" cy="408388"/>
            <wp:effectExtent l="0" t="0" r="0" b="0"/>
            <wp:wrapNone/>
            <wp:docPr id="4" name="Imagen 4" descr="D:\usuarios\alumno\escritorio\20200520_11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uarios\alumno\escritorio\20200520_112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9" cy="4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97" w:rsidRDefault="002E4E97" w:rsidP="00D16091">
      <w:pPr>
        <w:ind w:left="1140"/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                                         Covalente doble</w:t>
      </w:r>
    </w:p>
    <w:p w:rsidR="002E4E97" w:rsidRDefault="00057606" w:rsidP="002E4E97">
      <w:pPr>
        <w:jc w:val="both"/>
        <w:rPr>
          <w:b/>
          <w:sz w:val="24"/>
          <w:szCs w:val="24"/>
          <w:lang w:val="es-AR"/>
        </w:rPr>
      </w:pPr>
      <w:r w:rsidRPr="00057606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D19D0C5" wp14:editId="326AC54C">
            <wp:simplePos x="0" y="0"/>
            <wp:positionH relativeFrom="margin">
              <wp:posOffset>1925955</wp:posOffset>
            </wp:positionH>
            <wp:positionV relativeFrom="paragraph">
              <wp:posOffset>265452</wp:posOffset>
            </wp:positionV>
            <wp:extent cx="898634" cy="400591"/>
            <wp:effectExtent l="0" t="0" r="0" b="0"/>
            <wp:wrapNone/>
            <wp:docPr id="7" name="Imagen 7" descr="D:\usuarios\alumno\escritorio\20200520_11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uarios\alumno\escritorio\20200520_112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4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606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38EB96" wp14:editId="77B2BC3F">
            <wp:simplePos x="0" y="0"/>
            <wp:positionH relativeFrom="margin">
              <wp:posOffset>596265</wp:posOffset>
            </wp:positionH>
            <wp:positionV relativeFrom="paragraph">
              <wp:posOffset>264686</wp:posOffset>
            </wp:positionV>
            <wp:extent cx="1119352" cy="381635"/>
            <wp:effectExtent l="0" t="0" r="5080" b="0"/>
            <wp:wrapNone/>
            <wp:docPr id="6" name="Imagen 6" descr="D:\usuarios\alumno\escritorio\20200520_11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uarios\alumno\escritorio\20200520_1127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2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606" w:rsidRDefault="00057606" w:rsidP="002E4E97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                                                                     Covalente triple</w:t>
      </w:r>
    </w:p>
    <w:p w:rsidR="00057606" w:rsidRDefault="00057606" w:rsidP="002E4E97">
      <w:pPr>
        <w:jc w:val="both"/>
        <w:rPr>
          <w:b/>
          <w:sz w:val="24"/>
          <w:szCs w:val="24"/>
          <w:lang w:val="es-AR"/>
        </w:rPr>
      </w:pPr>
    </w:p>
    <w:p w:rsidR="00057606" w:rsidRPr="00B67D52" w:rsidRDefault="00C3569A" w:rsidP="002E4E9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Unión</w:t>
      </w:r>
      <w:r w:rsidR="00057606">
        <w:rPr>
          <w:b/>
          <w:sz w:val="24"/>
          <w:szCs w:val="24"/>
          <w:lang w:val="es-AR"/>
        </w:rPr>
        <w:t xml:space="preserve"> </w:t>
      </w:r>
      <w:r>
        <w:rPr>
          <w:b/>
          <w:sz w:val="24"/>
          <w:szCs w:val="24"/>
          <w:lang w:val="es-AR"/>
        </w:rPr>
        <w:t>metálica</w:t>
      </w:r>
      <w:r w:rsidR="00057606">
        <w:rPr>
          <w:b/>
          <w:sz w:val="24"/>
          <w:szCs w:val="24"/>
          <w:lang w:val="es-AR"/>
        </w:rPr>
        <w:t xml:space="preserve">: Se encuentra entre </w:t>
      </w:r>
      <w:r>
        <w:rPr>
          <w:b/>
          <w:sz w:val="24"/>
          <w:szCs w:val="24"/>
          <w:lang w:val="es-AR"/>
        </w:rPr>
        <w:t>átomos</w:t>
      </w:r>
      <w:r w:rsidR="00057606">
        <w:rPr>
          <w:b/>
          <w:sz w:val="24"/>
          <w:szCs w:val="24"/>
          <w:lang w:val="es-AR"/>
        </w:rPr>
        <w:t xml:space="preserve"> de metales, es decir, de elementos de baja </w:t>
      </w:r>
      <w:r>
        <w:rPr>
          <w:b/>
          <w:sz w:val="24"/>
          <w:szCs w:val="24"/>
          <w:lang w:val="es-AR"/>
        </w:rPr>
        <w:t>electronegatividad</w:t>
      </w:r>
      <w:r w:rsidR="00057606">
        <w:rPr>
          <w:b/>
          <w:sz w:val="24"/>
          <w:szCs w:val="24"/>
          <w:lang w:val="es-AR"/>
        </w:rPr>
        <w:t xml:space="preserve">. Los electrones externos son poco </w:t>
      </w:r>
      <w:r>
        <w:rPr>
          <w:b/>
          <w:sz w:val="24"/>
          <w:szCs w:val="24"/>
          <w:lang w:val="es-AR"/>
        </w:rPr>
        <w:t>atraídos</w:t>
      </w:r>
      <w:r w:rsidR="00057606">
        <w:rPr>
          <w:b/>
          <w:sz w:val="24"/>
          <w:szCs w:val="24"/>
          <w:lang w:val="es-AR"/>
        </w:rPr>
        <w:t xml:space="preserve"> por los </w:t>
      </w:r>
      <w:r>
        <w:rPr>
          <w:b/>
          <w:sz w:val="24"/>
          <w:szCs w:val="24"/>
          <w:lang w:val="es-AR"/>
        </w:rPr>
        <w:t>núcleos</w:t>
      </w:r>
      <w:r w:rsidR="00057606">
        <w:rPr>
          <w:b/>
          <w:sz w:val="24"/>
          <w:szCs w:val="24"/>
          <w:lang w:val="es-AR"/>
        </w:rPr>
        <w:t xml:space="preserve"> </w:t>
      </w:r>
      <w:r>
        <w:rPr>
          <w:b/>
          <w:sz w:val="24"/>
          <w:szCs w:val="24"/>
          <w:lang w:val="es-AR"/>
        </w:rPr>
        <w:t>atómicos</w:t>
      </w:r>
      <w:r w:rsidR="00057606">
        <w:rPr>
          <w:b/>
          <w:sz w:val="24"/>
          <w:szCs w:val="24"/>
          <w:lang w:val="es-AR"/>
        </w:rPr>
        <w:t xml:space="preserve"> por lo cual permanecen </w:t>
      </w:r>
      <w:r w:rsidR="00B67D52">
        <w:rPr>
          <w:b/>
          <w:sz w:val="24"/>
          <w:szCs w:val="24"/>
          <w:lang w:val="es-AR"/>
        </w:rPr>
        <w:t xml:space="preserve">relativamente libres entre la red de cationes metálicos. Podemos imaginar la unión </w:t>
      </w:r>
      <w:r>
        <w:rPr>
          <w:b/>
          <w:sz w:val="24"/>
          <w:szCs w:val="24"/>
          <w:lang w:val="es-AR"/>
        </w:rPr>
        <w:t>metálica</w:t>
      </w:r>
      <w:r w:rsidR="00B67D52">
        <w:rPr>
          <w:b/>
          <w:sz w:val="24"/>
          <w:szCs w:val="24"/>
          <w:lang w:val="es-AR"/>
        </w:rPr>
        <w:t xml:space="preserve"> como una red de iones positivos entre los que circulan los </w:t>
      </w:r>
      <w:r>
        <w:rPr>
          <w:b/>
          <w:sz w:val="24"/>
          <w:szCs w:val="24"/>
          <w:lang w:val="es-AR"/>
        </w:rPr>
        <w:t>electrones</w:t>
      </w:r>
      <w:r w:rsidR="00B67D52">
        <w:rPr>
          <w:b/>
          <w:sz w:val="24"/>
          <w:szCs w:val="24"/>
          <w:lang w:val="es-AR"/>
        </w:rPr>
        <w:t xml:space="preserve"> que al moverse actuarían como un “pegamento” para los cationes.</w:t>
      </w:r>
    </w:p>
    <w:p w:rsidR="00057606" w:rsidRPr="00B67D52" w:rsidRDefault="00057606" w:rsidP="002E4E97">
      <w:pPr>
        <w:jc w:val="both"/>
        <w:rPr>
          <w:b/>
          <w:sz w:val="24"/>
          <w:szCs w:val="24"/>
          <w:u w:val="single"/>
          <w:lang w:val="es-AR"/>
        </w:rPr>
      </w:pPr>
      <w:r w:rsidRPr="00B67D52">
        <w:rPr>
          <w:b/>
          <w:sz w:val="24"/>
          <w:szCs w:val="24"/>
          <w:u w:val="single"/>
          <w:lang w:val="es-AR"/>
        </w:rPr>
        <w:t>Actividades:</w:t>
      </w:r>
    </w:p>
    <w:p w:rsidR="00057606" w:rsidRDefault="00B67D52" w:rsidP="00057606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Lee la teoría y escribe </w:t>
      </w:r>
      <w:r w:rsidR="00C3569A">
        <w:rPr>
          <w:b/>
          <w:sz w:val="24"/>
          <w:szCs w:val="24"/>
          <w:lang w:val="es-AR"/>
        </w:rPr>
        <w:t>verdadero</w:t>
      </w:r>
      <w:r>
        <w:rPr>
          <w:b/>
          <w:sz w:val="24"/>
          <w:szCs w:val="24"/>
          <w:lang w:val="es-AR"/>
        </w:rPr>
        <w:t xml:space="preserve"> o falso y justifica.</w:t>
      </w:r>
    </w:p>
    <w:p w:rsidR="00B67D52" w:rsidRDefault="00B67D52" w:rsidP="00B67D52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Las uniones </w:t>
      </w:r>
      <w:r w:rsidR="00C3569A">
        <w:rPr>
          <w:b/>
          <w:sz w:val="24"/>
          <w:szCs w:val="24"/>
          <w:lang w:val="es-AR"/>
        </w:rPr>
        <w:t>iónicas</w:t>
      </w:r>
      <w:r>
        <w:rPr>
          <w:b/>
          <w:sz w:val="24"/>
          <w:szCs w:val="24"/>
          <w:lang w:val="es-AR"/>
        </w:rPr>
        <w:t xml:space="preserve"> pueden ser simple, doble o triple.</w:t>
      </w:r>
    </w:p>
    <w:p w:rsidR="00B67D52" w:rsidRDefault="00B67D52" w:rsidP="00B67D52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En la unión </w:t>
      </w:r>
      <w:r w:rsidR="00C3569A">
        <w:rPr>
          <w:b/>
          <w:sz w:val="24"/>
          <w:szCs w:val="24"/>
          <w:lang w:val="es-AR"/>
        </w:rPr>
        <w:t>covalente se</w:t>
      </w:r>
      <w:r>
        <w:rPr>
          <w:b/>
          <w:sz w:val="24"/>
          <w:szCs w:val="24"/>
          <w:lang w:val="es-AR"/>
        </w:rPr>
        <w:t xml:space="preserve"> comparten pares de </w:t>
      </w:r>
      <w:r w:rsidR="00C3569A">
        <w:rPr>
          <w:b/>
          <w:sz w:val="24"/>
          <w:szCs w:val="24"/>
          <w:lang w:val="es-AR"/>
        </w:rPr>
        <w:t>electrones</w:t>
      </w:r>
      <w:r>
        <w:rPr>
          <w:b/>
          <w:sz w:val="24"/>
          <w:szCs w:val="24"/>
          <w:lang w:val="es-AR"/>
        </w:rPr>
        <w:t>.</w:t>
      </w:r>
    </w:p>
    <w:p w:rsidR="00B67D52" w:rsidRDefault="00B67D52" w:rsidP="00B67D52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La unión </w:t>
      </w:r>
      <w:r w:rsidR="00C3569A">
        <w:rPr>
          <w:b/>
          <w:sz w:val="24"/>
          <w:szCs w:val="24"/>
          <w:lang w:val="es-AR"/>
        </w:rPr>
        <w:t>iónica</w:t>
      </w:r>
      <w:r>
        <w:rPr>
          <w:b/>
          <w:sz w:val="24"/>
          <w:szCs w:val="24"/>
          <w:lang w:val="es-AR"/>
        </w:rPr>
        <w:t xml:space="preserve"> se produce entre no metales.</w:t>
      </w:r>
    </w:p>
    <w:p w:rsidR="00B67D52" w:rsidRDefault="00B67D52" w:rsidP="00B67D52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Los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 xml:space="preserve"> se unen para lograr estabilidad.</w:t>
      </w:r>
    </w:p>
    <w:p w:rsidR="00B63F7E" w:rsidRDefault="00B63F7E" w:rsidP="00B63F7E">
      <w:pPr>
        <w:pStyle w:val="Prrafodelista"/>
        <w:ind w:left="1080"/>
        <w:jc w:val="both"/>
        <w:rPr>
          <w:b/>
          <w:sz w:val="24"/>
          <w:szCs w:val="24"/>
          <w:lang w:val="es-AR"/>
        </w:rPr>
      </w:pPr>
    </w:p>
    <w:p w:rsidR="00B67D52" w:rsidRDefault="00B63F7E" w:rsidP="00B67D5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Utilizando la notación de Lewis realiza la </w:t>
      </w:r>
      <w:r w:rsidR="00C3569A">
        <w:rPr>
          <w:b/>
          <w:sz w:val="24"/>
          <w:szCs w:val="24"/>
          <w:lang w:val="es-AR"/>
        </w:rPr>
        <w:t>representación</w:t>
      </w:r>
      <w:r>
        <w:rPr>
          <w:b/>
          <w:sz w:val="24"/>
          <w:szCs w:val="24"/>
          <w:lang w:val="es-AR"/>
        </w:rPr>
        <w:t xml:space="preserve"> de los siguientes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>: Mg; N; C; Br</w:t>
      </w:r>
    </w:p>
    <w:p w:rsidR="00B63F7E" w:rsidRDefault="00B63F7E" w:rsidP="00B67D5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Dado los siguientes pares de </w:t>
      </w:r>
      <w:r w:rsidR="00C3569A">
        <w:rPr>
          <w:b/>
          <w:sz w:val="24"/>
          <w:szCs w:val="24"/>
          <w:lang w:val="es-AR"/>
        </w:rPr>
        <w:t>átomos</w:t>
      </w:r>
      <w:r>
        <w:rPr>
          <w:b/>
          <w:sz w:val="24"/>
          <w:szCs w:val="24"/>
          <w:lang w:val="es-AR"/>
        </w:rPr>
        <w:t>, ubica cada par dentro del recuadro correspondiente según el tipo de unión que puede establecerse entre los mismos.</w:t>
      </w:r>
    </w:p>
    <w:tbl>
      <w:tblPr>
        <w:tblStyle w:val="Tablaconcuadrcula"/>
        <w:tblpPr w:leftFromText="180" w:rightFromText="180" w:vertAnchor="text" w:horzAnchor="page" w:tblpX="5996" w:tblpY="117"/>
        <w:tblW w:w="0" w:type="auto"/>
        <w:tblLook w:val="04A0" w:firstRow="1" w:lastRow="0" w:firstColumn="1" w:lastColumn="0" w:noHBand="0" w:noVBand="1"/>
      </w:tblPr>
      <w:tblGrid>
        <w:gridCol w:w="1799"/>
        <w:gridCol w:w="2268"/>
      </w:tblGrid>
      <w:tr w:rsidR="00C3569A" w:rsidTr="00C3569A">
        <w:tc>
          <w:tcPr>
            <w:tcW w:w="0" w:type="auto"/>
          </w:tcPr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 xml:space="preserve">  UNION IONICA </w:t>
            </w:r>
          </w:p>
        </w:tc>
        <w:tc>
          <w:tcPr>
            <w:tcW w:w="0" w:type="auto"/>
          </w:tcPr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 xml:space="preserve">  UNION COVALENTE</w:t>
            </w:r>
          </w:p>
        </w:tc>
      </w:tr>
      <w:tr w:rsidR="00C3569A" w:rsidTr="00C3569A">
        <w:tc>
          <w:tcPr>
            <w:tcW w:w="0" w:type="auto"/>
          </w:tcPr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0" w:type="auto"/>
          </w:tcPr>
          <w:p w:rsidR="00C3569A" w:rsidRDefault="00C3569A" w:rsidP="00C3569A">
            <w:pPr>
              <w:pStyle w:val="Prrafodelista"/>
              <w:ind w:left="0"/>
              <w:jc w:val="both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Cloro – hidrogeno.                                                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Sodio – azufre.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Oxigeno – bromo.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Potasio – yodo.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Calcio – </w:t>
      </w:r>
      <w:r w:rsidR="00C3569A">
        <w:rPr>
          <w:b/>
          <w:sz w:val="24"/>
          <w:szCs w:val="24"/>
          <w:lang w:val="es-AR"/>
        </w:rPr>
        <w:t>flúor</w:t>
      </w:r>
      <w:r>
        <w:rPr>
          <w:b/>
          <w:sz w:val="24"/>
          <w:szCs w:val="24"/>
          <w:lang w:val="es-AR"/>
        </w:rPr>
        <w:t>.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Hidrogeno – azufre.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Fosforo – hidrogeno.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Oxigeno – fosforo.</w:t>
      </w:r>
    </w:p>
    <w:p w:rsidR="00B63F7E" w:rsidRDefault="00B63F7E" w:rsidP="00B63F7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Hierro – oxigeno.</w:t>
      </w:r>
    </w:p>
    <w:p w:rsidR="00C3569A" w:rsidRPr="00B67D52" w:rsidRDefault="00C3569A" w:rsidP="00C3569A">
      <w:pPr>
        <w:pStyle w:val="Prrafodelista"/>
        <w:ind w:left="1080"/>
        <w:jc w:val="both"/>
        <w:rPr>
          <w:b/>
          <w:sz w:val="24"/>
          <w:szCs w:val="24"/>
          <w:lang w:val="es-AR"/>
        </w:rPr>
      </w:pPr>
    </w:p>
    <w:sectPr w:rsidR="00C3569A" w:rsidRPr="00B67D52" w:rsidSect="00BA32F2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1A1"/>
    <w:multiLevelType w:val="hybridMultilevel"/>
    <w:tmpl w:val="AE20B894"/>
    <w:lvl w:ilvl="0" w:tplc="4080E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830BE"/>
    <w:multiLevelType w:val="hybridMultilevel"/>
    <w:tmpl w:val="8C1C8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3DB"/>
    <w:multiLevelType w:val="hybridMultilevel"/>
    <w:tmpl w:val="2D8A8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2D3"/>
    <w:multiLevelType w:val="hybridMultilevel"/>
    <w:tmpl w:val="C902F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8689D"/>
    <w:multiLevelType w:val="hybridMultilevel"/>
    <w:tmpl w:val="155271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50517AE"/>
    <w:multiLevelType w:val="hybridMultilevel"/>
    <w:tmpl w:val="EC20172C"/>
    <w:lvl w:ilvl="0" w:tplc="05B40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F2"/>
    <w:rsid w:val="00057606"/>
    <w:rsid w:val="002C1F44"/>
    <w:rsid w:val="002E4E97"/>
    <w:rsid w:val="003644CE"/>
    <w:rsid w:val="0043024B"/>
    <w:rsid w:val="00643138"/>
    <w:rsid w:val="00B63F7E"/>
    <w:rsid w:val="00B67D52"/>
    <w:rsid w:val="00BA32F2"/>
    <w:rsid w:val="00C01BAF"/>
    <w:rsid w:val="00C3569A"/>
    <w:rsid w:val="00D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C3B6"/>
  <w15:chartTrackingRefBased/>
  <w15:docId w15:val="{FAAA36C2-F959-49C4-B5CE-8C5F4BB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2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2020-05-20T13:21:00Z</dcterms:created>
  <dcterms:modified xsi:type="dcterms:W3CDTF">2020-05-20T15:17:00Z</dcterms:modified>
</cp:coreProperties>
</file>