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61" w:rsidRDefault="00683461" w:rsidP="00683461">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ARGENTINA EN EL AMBITO INTERNACIONAL: EL MERCOSUR</w:t>
      </w:r>
    </w:p>
    <w:p w:rsidR="00683461" w:rsidRPr="00EF0D61" w:rsidRDefault="00683461" w:rsidP="00683461">
      <w:pPr>
        <w:spacing w:line="360" w:lineRule="auto"/>
        <w:contextualSpacing/>
        <w:jc w:val="both"/>
        <w:rPr>
          <w:rFonts w:ascii="Times New Roman" w:hAnsi="Times New Roman" w:cs="Times New Roman"/>
          <w:b/>
          <w:sz w:val="24"/>
          <w:szCs w:val="24"/>
        </w:rPr>
      </w:pPr>
      <w:r w:rsidRPr="00EF0D61">
        <w:rPr>
          <w:rFonts w:ascii="Times New Roman" w:hAnsi="Times New Roman" w:cs="Times New Roman"/>
          <w:b/>
          <w:sz w:val="24"/>
          <w:szCs w:val="24"/>
        </w:rPr>
        <w:t>La economía argentina a escala global</w:t>
      </w:r>
    </w:p>
    <w:p w:rsidR="00683461" w:rsidRDefault="00683461" w:rsidP="00683461">
      <w:pPr>
        <w:spacing w:line="360" w:lineRule="auto"/>
        <w:contextualSpacing/>
        <w:jc w:val="both"/>
        <w:rPr>
          <w:rFonts w:ascii="Times New Roman" w:hAnsi="Times New Roman" w:cs="Times New Roman"/>
          <w:sz w:val="24"/>
          <w:szCs w:val="24"/>
        </w:rPr>
      </w:pPr>
      <w:r w:rsidRPr="00EF0D61">
        <w:rPr>
          <w:rFonts w:ascii="Times New Roman" w:hAnsi="Times New Roman" w:cs="Times New Roman"/>
          <w:sz w:val="24"/>
          <w:szCs w:val="24"/>
        </w:rPr>
        <w:t xml:space="preserve"> En la globalización las economías de los países están más vinculadas entre sí. Por ejemplo, los cambios políticos en un país con gran peso político y económico a escala internacional pueden influir en buena medida en la economía de otro.</w:t>
      </w:r>
    </w:p>
    <w:p w:rsidR="00683461" w:rsidRPr="00EF0D61" w:rsidRDefault="00683461" w:rsidP="00683461">
      <w:pPr>
        <w:spacing w:line="360" w:lineRule="auto"/>
        <w:contextualSpacing/>
        <w:jc w:val="both"/>
        <w:rPr>
          <w:rFonts w:ascii="Times New Roman" w:hAnsi="Times New Roman" w:cs="Times New Roman"/>
          <w:sz w:val="24"/>
          <w:szCs w:val="24"/>
        </w:rPr>
      </w:pPr>
    </w:p>
    <w:p w:rsidR="00683461" w:rsidRDefault="00683461" w:rsidP="00683461">
      <w:pPr>
        <w:pBdr>
          <w:top w:val="single" w:sz="4" w:space="1" w:color="auto" w:shadow="1"/>
          <w:left w:val="single" w:sz="4" w:space="4" w:color="auto" w:shadow="1"/>
          <w:bottom w:val="single" w:sz="4" w:space="1" w:color="auto" w:shadow="1"/>
          <w:right w:val="single" w:sz="4" w:space="4" w:color="auto" w:shadow="1"/>
        </w:pBdr>
        <w:spacing w:line="360" w:lineRule="auto"/>
        <w:contextualSpacing/>
        <w:jc w:val="both"/>
        <w:rPr>
          <w:rFonts w:ascii="Times New Roman" w:hAnsi="Times New Roman" w:cs="Times New Roman"/>
          <w:sz w:val="20"/>
          <w:szCs w:val="20"/>
        </w:rPr>
      </w:pPr>
    </w:p>
    <w:p w:rsidR="00683461" w:rsidRPr="00354238" w:rsidRDefault="00683461" w:rsidP="00683461">
      <w:pPr>
        <w:pBdr>
          <w:top w:val="single" w:sz="4" w:space="1" w:color="auto" w:shadow="1"/>
          <w:left w:val="single" w:sz="4" w:space="4" w:color="auto" w:shadow="1"/>
          <w:bottom w:val="single" w:sz="4" w:space="1" w:color="auto" w:shadow="1"/>
          <w:right w:val="single" w:sz="4" w:space="4" w:color="auto" w:shadow="1"/>
        </w:pBdr>
        <w:spacing w:line="360" w:lineRule="auto"/>
        <w:contextualSpacing/>
        <w:jc w:val="both"/>
        <w:rPr>
          <w:rFonts w:ascii="Times New Roman" w:hAnsi="Times New Roman" w:cs="Times New Roman"/>
          <w:sz w:val="20"/>
          <w:szCs w:val="20"/>
        </w:rPr>
      </w:pPr>
      <w:r w:rsidRPr="00354238">
        <w:rPr>
          <w:rFonts w:ascii="Times New Roman" w:hAnsi="Times New Roman" w:cs="Times New Roman"/>
          <w:sz w:val="20"/>
          <w:szCs w:val="20"/>
        </w:rPr>
        <w:t xml:space="preserve">El triunfo en los Estados Unidos del republicano Donald </w:t>
      </w:r>
      <w:proofErr w:type="spellStart"/>
      <w:r w:rsidRPr="00354238">
        <w:rPr>
          <w:rFonts w:ascii="Times New Roman" w:hAnsi="Times New Roman" w:cs="Times New Roman"/>
          <w:sz w:val="20"/>
          <w:szCs w:val="20"/>
        </w:rPr>
        <w:t>Trump</w:t>
      </w:r>
      <w:proofErr w:type="spellEnd"/>
      <w:r w:rsidRPr="00354238">
        <w:rPr>
          <w:rFonts w:ascii="Times New Roman" w:hAnsi="Times New Roman" w:cs="Times New Roman"/>
          <w:sz w:val="20"/>
          <w:szCs w:val="20"/>
        </w:rPr>
        <w:t xml:space="preserve"> ha causado incertidumbre en el mundo económico. Particularmente por ciertos anuncios que el multimillonario hizo durante la campaña. [...] En los primeros nueves meses de 2016, el 7% de las exportaciones de Argentina se dirigieron hacia ese país. Un escenario de mayor dificultad de acceso a ese mercado tendría un impacto asimétrico entre sectores agroindustriales y economías regionales, indica el reporte semanal del Instituto de Estudios sobre la Realidad Argentina y Latinoamericana (</w:t>
      </w:r>
      <w:proofErr w:type="spellStart"/>
      <w:r w:rsidRPr="00354238">
        <w:rPr>
          <w:rFonts w:ascii="Times New Roman" w:hAnsi="Times New Roman" w:cs="Times New Roman"/>
          <w:sz w:val="20"/>
          <w:szCs w:val="20"/>
        </w:rPr>
        <w:t>Ieral</w:t>
      </w:r>
      <w:proofErr w:type="spellEnd"/>
      <w:r w:rsidRPr="00354238">
        <w:rPr>
          <w:rFonts w:ascii="Times New Roman" w:hAnsi="Times New Roman" w:cs="Times New Roman"/>
          <w:sz w:val="20"/>
          <w:szCs w:val="20"/>
        </w:rPr>
        <w:t xml:space="preserve">). Evaluando la situación de 17 cadenas agroindustriales, se encuentra que la dependencia al mercado de Estados Unidos es alta en los siguientes casos: biodiesel de soja (89% de los volúmenes enviados en lo que va de 2016); arándanos (55%); infusiones, té básicamente (54%); productos de la cadena olivícola (44%); de la cadena vitivinícola (29%); frutas de pepita (18%), productos de la foresto industria (10%); azúcar (10%). [...] Un posible giro del país del Norte hacia una política de menor integración comercial y menor competencia con la producción de otros países tendría un efecto negativo en la Argentina. [...] ¿Qué producciones agroindustriales tienen hoy más incertidumbre? Según el </w:t>
      </w:r>
      <w:proofErr w:type="spellStart"/>
      <w:r w:rsidRPr="00354238">
        <w:rPr>
          <w:rFonts w:ascii="Times New Roman" w:hAnsi="Times New Roman" w:cs="Times New Roman"/>
          <w:sz w:val="20"/>
          <w:szCs w:val="20"/>
        </w:rPr>
        <w:t>Ieral</w:t>
      </w:r>
      <w:proofErr w:type="spellEnd"/>
      <w:r w:rsidRPr="00354238">
        <w:rPr>
          <w:rFonts w:ascii="Times New Roman" w:hAnsi="Times New Roman" w:cs="Times New Roman"/>
          <w:sz w:val="20"/>
          <w:szCs w:val="20"/>
        </w:rPr>
        <w:t xml:space="preserve">, si bien la gestión </w:t>
      </w:r>
      <w:proofErr w:type="spellStart"/>
      <w:r w:rsidRPr="00354238">
        <w:rPr>
          <w:rFonts w:ascii="Times New Roman" w:hAnsi="Times New Roman" w:cs="Times New Roman"/>
          <w:sz w:val="20"/>
          <w:szCs w:val="20"/>
        </w:rPr>
        <w:t>Trump</w:t>
      </w:r>
      <w:proofErr w:type="spellEnd"/>
      <w:r w:rsidRPr="00354238">
        <w:rPr>
          <w:rFonts w:ascii="Times New Roman" w:hAnsi="Times New Roman" w:cs="Times New Roman"/>
          <w:sz w:val="20"/>
          <w:szCs w:val="20"/>
        </w:rPr>
        <w:t xml:space="preserve"> será menos extrema que lo que prometió ser durante la campaña, es probable que una impronta de tipo nacionalista se manifieste en la política comercial externa, resultando a priori en una menor apertura de la economía norteamericana o, desde otra perspectiva, en un acceso más complicado al gran mercado de Estados Unidos para productos de otras latitudes. Una economía más cerrada de EE.UU. afectaría en mayor medida a sus principales socios comerciales, caso de China, México o Canadá, y en un efecto carambola a los socios comerciales de estos últimos países y así en forma recursiva a todo el mundo. De todos modos, lo anterior es relativo, ya que la nueva política comercial externa no necesariamente será simétrica en cuanto al nuevo trato que propone para con los países, pudiendo favorecer o perjudicar de forma discrecional a determinados bloques económicos, países o regiones según los intereses y preferencias del nuevo gobierno, advierte el </w:t>
      </w:r>
      <w:proofErr w:type="spellStart"/>
      <w:r w:rsidRPr="00354238">
        <w:rPr>
          <w:rFonts w:ascii="Times New Roman" w:hAnsi="Times New Roman" w:cs="Times New Roman"/>
          <w:sz w:val="20"/>
          <w:szCs w:val="20"/>
        </w:rPr>
        <w:t>Ieral</w:t>
      </w:r>
      <w:proofErr w:type="spellEnd"/>
      <w:r w:rsidRPr="00354238">
        <w:rPr>
          <w:rFonts w:ascii="Times New Roman" w:hAnsi="Times New Roman" w:cs="Times New Roman"/>
          <w:sz w:val="20"/>
          <w:szCs w:val="20"/>
        </w:rPr>
        <w:t xml:space="preserve">. Las economías regionales que concentran más envíos en Estados Unidos son a priori las que se encuentran en una situación más vulnerable en caso de endurecerse el acceso en los próximos años. Hay que evaluar el impacto efectivo que podría tener un escenario de mayor proteccionismo como la posibilidad concreta de Estados Unidos de reemplazar (con cierta rapidez) producción importada por nacional. No obstante, el </w:t>
      </w:r>
      <w:proofErr w:type="spellStart"/>
      <w:r w:rsidRPr="00354238">
        <w:rPr>
          <w:rFonts w:ascii="Times New Roman" w:hAnsi="Times New Roman" w:cs="Times New Roman"/>
          <w:sz w:val="20"/>
          <w:szCs w:val="20"/>
        </w:rPr>
        <w:t>Ieral</w:t>
      </w:r>
      <w:proofErr w:type="spellEnd"/>
      <w:r w:rsidRPr="00354238">
        <w:rPr>
          <w:rFonts w:ascii="Times New Roman" w:hAnsi="Times New Roman" w:cs="Times New Roman"/>
          <w:sz w:val="20"/>
          <w:szCs w:val="20"/>
        </w:rPr>
        <w:t xml:space="preserve"> aclara que hay cuestiones de calidad, temporalidad (contra estación), competitividad, capacidad industrial instalada, que pueden hacer que algunas exportaciones regionales se encuentren más fuertes que otras para resistir un posible embate proteccionista. </w:t>
      </w:r>
    </w:p>
    <w:p w:rsidR="00683461" w:rsidRDefault="00683461" w:rsidP="00683461">
      <w:pPr>
        <w:pBdr>
          <w:top w:val="single" w:sz="4" w:space="1" w:color="auto" w:shadow="1"/>
          <w:left w:val="single" w:sz="4" w:space="4" w:color="auto" w:shadow="1"/>
          <w:bottom w:val="single" w:sz="4" w:space="1" w:color="auto" w:shadow="1"/>
          <w:right w:val="single" w:sz="4" w:space="4" w:color="auto" w:shadow="1"/>
        </w:pBdr>
        <w:spacing w:line="360" w:lineRule="auto"/>
        <w:contextualSpacing/>
        <w:jc w:val="right"/>
        <w:rPr>
          <w:rFonts w:ascii="Times New Roman" w:hAnsi="Times New Roman" w:cs="Times New Roman"/>
          <w:b/>
          <w:sz w:val="18"/>
          <w:szCs w:val="18"/>
        </w:rPr>
      </w:pPr>
      <w:r w:rsidRPr="00354238">
        <w:rPr>
          <w:rFonts w:ascii="Times New Roman" w:hAnsi="Times New Roman" w:cs="Times New Roman"/>
          <w:b/>
          <w:sz w:val="18"/>
          <w:szCs w:val="18"/>
        </w:rPr>
        <w:t>La Gaceta. Tucumán, 13 de noviembre de 2016</w:t>
      </w:r>
    </w:p>
    <w:p w:rsidR="00683461" w:rsidRPr="00354238" w:rsidRDefault="00683461" w:rsidP="00683461">
      <w:pPr>
        <w:pBdr>
          <w:top w:val="single" w:sz="4" w:space="1" w:color="auto" w:shadow="1"/>
          <w:left w:val="single" w:sz="4" w:space="4" w:color="auto" w:shadow="1"/>
          <w:bottom w:val="single" w:sz="4" w:space="1" w:color="auto" w:shadow="1"/>
          <w:right w:val="single" w:sz="4" w:space="4" w:color="auto" w:shadow="1"/>
        </w:pBdr>
        <w:spacing w:line="360" w:lineRule="auto"/>
        <w:contextualSpacing/>
        <w:jc w:val="right"/>
        <w:rPr>
          <w:rFonts w:ascii="Times New Roman" w:hAnsi="Times New Roman" w:cs="Times New Roman"/>
          <w:b/>
          <w:sz w:val="18"/>
          <w:szCs w:val="18"/>
        </w:rPr>
      </w:pPr>
    </w:p>
    <w:p w:rsidR="00683461" w:rsidRPr="00EF0D61" w:rsidRDefault="00683461" w:rsidP="00683461">
      <w:pPr>
        <w:spacing w:line="360" w:lineRule="auto"/>
        <w:contextualSpacing/>
        <w:jc w:val="both"/>
        <w:rPr>
          <w:rFonts w:ascii="Times New Roman" w:hAnsi="Times New Roman" w:cs="Times New Roman"/>
          <w:sz w:val="24"/>
          <w:szCs w:val="24"/>
        </w:rPr>
      </w:pPr>
    </w:p>
    <w:p w:rsidR="00683461" w:rsidRPr="00354238" w:rsidRDefault="00683461" w:rsidP="00683461">
      <w:pPr>
        <w:spacing w:line="360" w:lineRule="auto"/>
        <w:contextualSpacing/>
        <w:jc w:val="both"/>
        <w:rPr>
          <w:rFonts w:ascii="Times New Roman" w:hAnsi="Times New Roman" w:cs="Times New Roman"/>
          <w:b/>
          <w:sz w:val="24"/>
          <w:szCs w:val="24"/>
        </w:rPr>
      </w:pPr>
      <w:r w:rsidRPr="00354238">
        <w:rPr>
          <w:rFonts w:ascii="Times New Roman" w:hAnsi="Times New Roman" w:cs="Times New Roman"/>
          <w:b/>
          <w:sz w:val="24"/>
          <w:szCs w:val="24"/>
        </w:rPr>
        <w:lastRenderedPageBreak/>
        <w:t>Actividades</w:t>
      </w:r>
    </w:p>
    <w:p w:rsidR="00683461" w:rsidRPr="00EF0D61" w:rsidRDefault="00683461" w:rsidP="00683461">
      <w:pPr>
        <w:spacing w:line="360" w:lineRule="auto"/>
        <w:contextualSpacing/>
        <w:jc w:val="both"/>
        <w:rPr>
          <w:rFonts w:ascii="Times New Roman" w:hAnsi="Times New Roman" w:cs="Times New Roman"/>
          <w:sz w:val="24"/>
          <w:szCs w:val="24"/>
        </w:rPr>
      </w:pPr>
      <w:r w:rsidRPr="00EF0D61">
        <w:rPr>
          <w:rFonts w:ascii="Times New Roman" w:hAnsi="Times New Roman" w:cs="Times New Roman"/>
          <w:sz w:val="24"/>
          <w:szCs w:val="24"/>
        </w:rPr>
        <w:t xml:space="preserve"> 1. ¿A qué se llama efecto </w:t>
      </w:r>
      <w:proofErr w:type="spellStart"/>
      <w:r w:rsidRPr="00EF0D61">
        <w:rPr>
          <w:rFonts w:ascii="Times New Roman" w:hAnsi="Times New Roman" w:cs="Times New Roman"/>
          <w:sz w:val="24"/>
          <w:szCs w:val="24"/>
        </w:rPr>
        <w:t>Trump</w:t>
      </w:r>
      <w:proofErr w:type="spellEnd"/>
      <w:r w:rsidRPr="00EF0D61">
        <w:rPr>
          <w:rFonts w:ascii="Times New Roman" w:hAnsi="Times New Roman" w:cs="Times New Roman"/>
          <w:sz w:val="24"/>
          <w:szCs w:val="24"/>
        </w:rPr>
        <w:t xml:space="preserve">? ¿Dónde ocurre y por qué? </w:t>
      </w:r>
    </w:p>
    <w:p w:rsidR="00683461" w:rsidRPr="00EF0D61" w:rsidRDefault="00683461" w:rsidP="00683461">
      <w:pPr>
        <w:spacing w:line="360" w:lineRule="auto"/>
        <w:contextualSpacing/>
        <w:jc w:val="both"/>
        <w:rPr>
          <w:rFonts w:ascii="Times New Roman" w:hAnsi="Times New Roman" w:cs="Times New Roman"/>
          <w:sz w:val="24"/>
          <w:szCs w:val="24"/>
        </w:rPr>
      </w:pPr>
      <w:r w:rsidRPr="00EF0D61">
        <w:rPr>
          <w:rFonts w:ascii="Times New Roman" w:hAnsi="Times New Roman" w:cs="Times New Roman"/>
          <w:sz w:val="24"/>
          <w:szCs w:val="24"/>
        </w:rPr>
        <w:t xml:space="preserve">2. ¿Por qué las economías regionales de la Argentina pueden estar afectadas por políticas económicas de los Estados Unidos? </w:t>
      </w:r>
    </w:p>
    <w:p w:rsidR="00683461" w:rsidRPr="00EF0D61" w:rsidRDefault="00683461" w:rsidP="00683461">
      <w:pPr>
        <w:spacing w:line="360" w:lineRule="auto"/>
        <w:contextualSpacing/>
        <w:jc w:val="both"/>
        <w:rPr>
          <w:rFonts w:ascii="Times New Roman" w:hAnsi="Times New Roman" w:cs="Times New Roman"/>
          <w:sz w:val="24"/>
          <w:szCs w:val="24"/>
        </w:rPr>
      </w:pPr>
      <w:r w:rsidRPr="00EF0D61">
        <w:rPr>
          <w:rFonts w:ascii="Times New Roman" w:hAnsi="Times New Roman" w:cs="Times New Roman"/>
          <w:sz w:val="24"/>
          <w:szCs w:val="24"/>
        </w:rPr>
        <w:t xml:space="preserve">3. ¿Qué aspectos de los mencionados crees que pueden ser beneficiosos para los Estados Unidos y cuáles para la Argentina? Fundamenta tu respuesta. </w:t>
      </w:r>
    </w:p>
    <w:p w:rsidR="00683461" w:rsidRPr="00EF0D61" w:rsidRDefault="00683461" w:rsidP="00683461">
      <w:pPr>
        <w:spacing w:line="360" w:lineRule="auto"/>
        <w:contextualSpacing/>
        <w:jc w:val="both"/>
        <w:rPr>
          <w:rFonts w:ascii="Times New Roman" w:hAnsi="Times New Roman" w:cs="Times New Roman"/>
          <w:b/>
          <w:sz w:val="24"/>
          <w:szCs w:val="24"/>
        </w:rPr>
      </w:pPr>
      <w:r w:rsidRPr="00EF0D61">
        <w:rPr>
          <w:rFonts w:ascii="Times New Roman" w:hAnsi="Times New Roman" w:cs="Times New Roman"/>
          <w:sz w:val="24"/>
          <w:szCs w:val="24"/>
        </w:rPr>
        <w:t>4. ¿Por qué piensas que se aplicaría en los Estados Unidos una política proteccionista? ¿En qué se diferencia de una política aperturista?</w:t>
      </w:r>
    </w:p>
    <w:p w:rsidR="00B92103" w:rsidRDefault="00DD1086">
      <w:bookmarkStart w:id="0" w:name="_GoBack"/>
      <w:bookmarkEnd w:id="0"/>
    </w:p>
    <w:sectPr w:rsidR="00B92103" w:rsidSect="00AD09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83461"/>
    <w:rsid w:val="004F52F2"/>
    <w:rsid w:val="00625319"/>
    <w:rsid w:val="00683461"/>
    <w:rsid w:val="00AD09AB"/>
    <w:rsid w:val="00DD108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rhcomputacion</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2</cp:revision>
  <dcterms:created xsi:type="dcterms:W3CDTF">2020-05-21T03:20:00Z</dcterms:created>
  <dcterms:modified xsi:type="dcterms:W3CDTF">2020-05-21T03:20:00Z</dcterms:modified>
</cp:coreProperties>
</file>