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3967" w:rsidRDefault="005C4CA4" w:rsidP="00903967">
      <w:pPr>
        <w:jc w:val="center"/>
        <w:rPr>
          <w:b/>
          <w:u w:val="single"/>
        </w:rPr>
      </w:pPr>
      <w:r>
        <w:rPr>
          <w:b/>
          <w:u w:val="single"/>
        </w:rPr>
        <w:t>Clase N° 5</w:t>
      </w:r>
      <w:r w:rsidR="00903967" w:rsidRPr="00903967">
        <w:rPr>
          <w:b/>
          <w:u w:val="single"/>
        </w:rPr>
        <w:t xml:space="preserve"> #</w:t>
      </w:r>
    </w:p>
    <w:p w:rsidR="00903967" w:rsidRPr="006478E8" w:rsidRDefault="00903967" w:rsidP="00903967">
      <w:pPr>
        <w:tabs>
          <w:tab w:val="left" w:pos="1063"/>
        </w:tabs>
        <w:spacing w:line="360" w:lineRule="auto"/>
        <w:rPr>
          <w:rFonts w:ascii="Arial Rounded MT Bold" w:hAnsi="Arial Rounded MT Bold" w:cstheme="minorHAnsi"/>
        </w:rPr>
      </w:pPr>
      <w:r w:rsidRPr="00194581">
        <w:rPr>
          <w:rFonts w:cstheme="minorHAnsi"/>
          <w:sz w:val="24"/>
          <w:szCs w:val="24"/>
          <w:u w:val="single"/>
        </w:rPr>
        <w:t>Tema</w:t>
      </w:r>
      <w:r w:rsidRPr="00194581">
        <w:rPr>
          <w:rFonts w:cstheme="minorHAnsi"/>
          <w:sz w:val="24"/>
          <w:szCs w:val="24"/>
        </w:rPr>
        <w:t>:</w:t>
      </w:r>
      <w:r>
        <w:rPr>
          <w:rFonts w:cstheme="minorHAnsi"/>
          <w:sz w:val="24"/>
          <w:szCs w:val="24"/>
        </w:rPr>
        <w:tab/>
      </w:r>
      <w:r>
        <w:rPr>
          <w:rFonts w:ascii="Arial Rounded MT Bold" w:hAnsi="Arial Rounded MT Bold" w:cstheme="minorHAnsi"/>
        </w:rPr>
        <w:t>“Tabla Periódica”</w:t>
      </w:r>
    </w:p>
    <w:p w:rsidR="00903967" w:rsidRDefault="00903967" w:rsidP="00903967">
      <w:pPr>
        <w:pStyle w:val="Prrafodelista"/>
        <w:rPr>
          <w:u w:val="single"/>
        </w:rPr>
      </w:pPr>
      <w:r w:rsidRPr="006B4FF0">
        <w:rPr>
          <w:u w:val="single"/>
        </w:rPr>
        <w:t>Actividades</w:t>
      </w:r>
    </w:p>
    <w:p w:rsidR="00903967" w:rsidRDefault="00903967" w:rsidP="00903967">
      <w:pPr>
        <w:pStyle w:val="NormalWeb"/>
        <w:numPr>
          <w:ilvl w:val="0"/>
          <w:numId w:val="25"/>
        </w:numPr>
        <w:rPr>
          <w:rFonts w:asciiTheme="minorHAnsi" w:hAnsiTheme="minorHAnsi" w:cstheme="minorHAnsi"/>
          <w:color w:val="000000"/>
          <w:sz w:val="27"/>
          <w:szCs w:val="27"/>
        </w:rPr>
      </w:pPr>
      <w:r w:rsidRPr="00EB6F54">
        <w:rPr>
          <w:rFonts w:asciiTheme="minorHAnsi" w:hAnsiTheme="minorHAnsi" w:cstheme="minorHAnsi"/>
          <w:color w:val="000000"/>
          <w:sz w:val="27"/>
          <w:szCs w:val="27"/>
        </w:rPr>
        <w:t>Lean el documento en Word</w:t>
      </w:r>
      <w:r>
        <w:rPr>
          <w:rFonts w:asciiTheme="minorHAnsi" w:hAnsiTheme="minorHAnsi" w:cstheme="minorHAnsi"/>
          <w:color w:val="000000"/>
          <w:sz w:val="27"/>
          <w:szCs w:val="27"/>
        </w:rPr>
        <w:t xml:space="preserve"> de Tabla Periódica,</w:t>
      </w:r>
      <w:r w:rsidRPr="00EB6F54">
        <w:rPr>
          <w:rFonts w:asciiTheme="minorHAnsi" w:hAnsiTheme="minorHAnsi" w:cstheme="minorHAnsi"/>
          <w:color w:val="000000"/>
          <w:sz w:val="27"/>
          <w:szCs w:val="27"/>
        </w:rPr>
        <w:t xml:space="preserve"> interpreten </w:t>
      </w:r>
      <w:r>
        <w:rPr>
          <w:rFonts w:asciiTheme="minorHAnsi" w:hAnsiTheme="minorHAnsi" w:cstheme="minorHAnsi"/>
          <w:color w:val="000000"/>
          <w:sz w:val="27"/>
          <w:szCs w:val="27"/>
        </w:rPr>
        <w:t>y realicen la actividad que se dan a continuación en el documento.</w:t>
      </w:r>
    </w:p>
    <w:p w:rsidR="00903967" w:rsidRDefault="00903967" w:rsidP="00903967">
      <w:pPr>
        <w:pStyle w:val="NormalWeb"/>
        <w:numPr>
          <w:ilvl w:val="0"/>
          <w:numId w:val="25"/>
        </w:numPr>
        <w:rPr>
          <w:rFonts w:asciiTheme="minorHAnsi" w:hAnsiTheme="minorHAnsi" w:cstheme="minorHAnsi"/>
          <w:color w:val="000000"/>
          <w:sz w:val="27"/>
          <w:szCs w:val="27"/>
        </w:rPr>
      </w:pPr>
      <w:r>
        <w:rPr>
          <w:rFonts w:asciiTheme="minorHAnsi" w:hAnsiTheme="minorHAnsi" w:cstheme="minorHAnsi"/>
          <w:color w:val="000000"/>
          <w:sz w:val="27"/>
          <w:szCs w:val="27"/>
        </w:rPr>
        <w:t>Registren las actividades en la carpeta.}</w:t>
      </w:r>
    </w:p>
    <w:p w:rsidR="00903967" w:rsidRDefault="00903967" w:rsidP="00903967">
      <w:pPr>
        <w:pStyle w:val="NormalWeb"/>
        <w:numPr>
          <w:ilvl w:val="0"/>
          <w:numId w:val="25"/>
        </w:numPr>
        <w:rPr>
          <w:rFonts w:asciiTheme="minorHAnsi" w:hAnsiTheme="minorHAnsi" w:cstheme="minorHAnsi"/>
          <w:color w:val="000000"/>
          <w:sz w:val="27"/>
          <w:szCs w:val="27"/>
        </w:rPr>
      </w:pPr>
      <w:r>
        <w:rPr>
          <w:rFonts w:asciiTheme="minorHAnsi" w:hAnsiTheme="minorHAnsi" w:cstheme="minorHAnsi"/>
          <w:color w:val="000000"/>
          <w:sz w:val="27"/>
          <w:szCs w:val="27"/>
        </w:rPr>
        <w:t xml:space="preserve">Envíen la tarea por </w:t>
      </w:r>
      <w:proofErr w:type="spellStart"/>
      <w:r>
        <w:rPr>
          <w:rFonts w:asciiTheme="minorHAnsi" w:hAnsiTheme="minorHAnsi" w:cstheme="minorHAnsi"/>
          <w:color w:val="000000"/>
          <w:sz w:val="27"/>
          <w:szCs w:val="27"/>
        </w:rPr>
        <w:t>classroom</w:t>
      </w:r>
      <w:proofErr w:type="spellEnd"/>
    </w:p>
    <w:p w:rsidR="00903967" w:rsidRPr="000265C1" w:rsidRDefault="00903967" w:rsidP="00903967">
      <w:pPr>
        <w:pStyle w:val="NormalWeb"/>
        <w:numPr>
          <w:ilvl w:val="0"/>
          <w:numId w:val="25"/>
        </w:numPr>
        <w:rPr>
          <w:rFonts w:asciiTheme="minorHAnsi" w:hAnsiTheme="minorHAnsi" w:cstheme="minorHAnsi"/>
          <w:color w:val="000000"/>
          <w:sz w:val="27"/>
          <w:szCs w:val="27"/>
        </w:rPr>
      </w:pPr>
      <w:r>
        <w:rPr>
          <w:rFonts w:asciiTheme="minorHAnsi" w:hAnsiTheme="minorHAnsi" w:cstheme="minorHAnsi"/>
          <w:color w:val="000000"/>
          <w:sz w:val="27"/>
          <w:szCs w:val="27"/>
        </w:rPr>
        <w:t xml:space="preserve">A modo de repaso, visualicen en el siguiente link </w:t>
      </w:r>
      <w:hyperlink r:id="rId5" w:history="1">
        <w:r>
          <w:rPr>
            <w:rStyle w:val="Hipervnculo"/>
          </w:rPr>
          <w:t>https://www.educ.ar/recursos/131946/cinco-tablas-periodicas-innovadoras,</w:t>
        </w:r>
      </w:hyperlink>
      <w:r>
        <w:t xml:space="preserve">  las cinco tablas periódicas innovadoras creadas para facilitar su estudio.</w:t>
      </w:r>
    </w:p>
    <w:p w:rsidR="00903967" w:rsidRPr="00EB6F54" w:rsidRDefault="00903967" w:rsidP="00903967">
      <w:pPr>
        <w:pStyle w:val="NormalWeb"/>
        <w:ind w:left="360"/>
        <w:rPr>
          <w:rFonts w:asciiTheme="minorHAnsi" w:hAnsiTheme="minorHAnsi" w:cstheme="minorHAnsi"/>
          <w:color w:val="000000"/>
          <w:sz w:val="27"/>
          <w:szCs w:val="27"/>
        </w:rPr>
      </w:pPr>
    </w:p>
    <w:p w:rsidR="00903967" w:rsidRDefault="00903967" w:rsidP="00903967">
      <w:pPr>
        <w:pStyle w:val="Ttulo"/>
        <w:jc w:val="center"/>
      </w:pPr>
      <w:r>
        <w:t>LA TABLA PERIÓDICA DE LOS ELEMENTOS</w:t>
      </w:r>
    </w:p>
    <w:p w:rsidR="00903967" w:rsidRDefault="00903967" w:rsidP="00903967"/>
    <w:p w:rsidR="00903967" w:rsidRPr="00BE2526" w:rsidRDefault="00903967" w:rsidP="00903967">
      <w:pPr>
        <w:rPr>
          <w:rFonts w:asciiTheme="majorHAnsi" w:hAnsiTheme="majorHAnsi"/>
          <w:sz w:val="24"/>
          <w:szCs w:val="24"/>
        </w:rPr>
      </w:pPr>
      <w:r w:rsidRPr="00BE2526">
        <w:rPr>
          <w:rFonts w:asciiTheme="majorHAnsi" w:hAnsiTheme="majorHAnsi"/>
          <w:sz w:val="24"/>
          <w:szCs w:val="24"/>
        </w:rPr>
        <w:t xml:space="preserve">Vamos a iniciar este tema realizando un vistazo a la tabla periódica de los elementos. </w:t>
      </w:r>
    </w:p>
    <w:p w:rsidR="00903967" w:rsidRPr="00BE2526" w:rsidRDefault="00903967" w:rsidP="00903967">
      <w:pPr>
        <w:pStyle w:val="Ttulo2"/>
        <w:rPr>
          <w:sz w:val="24"/>
          <w:szCs w:val="24"/>
        </w:rPr>
      </w:pPr>
      <w:r w:rsidRPr="00BE2526">
        <w:rPr>
          <w:sz w:val="24"/>
          <w:szCs w:val="24"/>
        </w:rPr>
        <w:t>Un poco de historia…</w:t>
      </w:r>
    </w:p>
    <w:p w:rsidR="00903967" w:rsidRPr="00BE2526" w:rsidRDefault="00903967" w:rsidP="00903967">
      <w:pPr>
        <w:pStyle w:val="Ttulo2"/>
        <w:rPr>
          <w:sz w:val="24"/>
          <w:szCs w:val="24"/>
        </w:rPr>
      </w:pP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Los seres humanos siempre hemos esta</w:t>
      </w:r>
      <w:r>
        <w:rPr>
          <w:rFonts w:asciiTheme="majorHAnsi" w:hAnsiTheme="majorHAnsi"/>
          <w:sz w:val="24"/>
          <w:szCs w:val="24"/>
        </w:rPr>
        <w:t>d</w:t>
      </w:r>
      <w:r w:rsidRPr="00BE2526">
        <w:rPr>
          <w:rFonts w:asciiTheme="majorHAnsi" w:hAnsiTheme="majorHAnsi"/>
          <w:sz w:val="24"/>
          <w:szCs w:val="24"/>
        </w:rPr>
        <w:t xml:space="preserve">o tentados a encontrar una explicación a la complejidad de la materia que nos rodea. Al principio se pensaba que los elementos de toda materia se resumían al </w:t>
      </w:r>
      <w:r w:rsidRPr="00BE2526">
        <w:rPr>
          <w:rFonts w:asciiTheme="majorHAnsi" w:hAnsiTheme="majorHAnsi"/>
          <w:b/>
          <w:sz w:val="24"/>
          <w:szCs w:val="24"/>
        </w:rPr>
        <w:t>agua</w:t>
      </w:r>
      <w:r w:rsidRPr="00BE2526">
        <w:rPr>
          <w:rFonts w:asciiTheme="majorHAnsi" w:hAnsiTheme="majorHAnsi"/>
          <w:sz w:val="24"/>
          <w:szCs w:val="24"/>
        </w:rPr>
        <w:t xml:space="preserve">, a la </w:t>
      </w:r>
      <w:r w:rsidRPr="00BE2526">
        <w:rPr>
          <w:rFonts w:asciiTheme="majorHAnsi" w:hAnsiTheme="majorHAnsi"/>
          <w:b/>
          <w:sz w:val="24"/>
          <w:szCs w:val="24"/>
        </w:rPr>
        <w:t>tierra</w:t>
      </w:r>
      <w:r w:rsidRPr="00BE2526">
        <w:rPr>
          <w:rFonts w:asciiTheme="majorHAnsi" w:hAnsiTheme="majorHAnsi"/>
          <w:sz w:val="24"/>
          <w:szCs w:val="24"/>
        </w:rPr>
        <w:t xml:space="preserve">, al </w:t>
      </w:r>
      <w:r w:rsidRPr="00BE2526">
        <w:rPr>
          <w:rFonts w:asciiTheme="majorHAnsi" w:hAnsiTheme="majorHAnsi"/>
          <w:b/>
          <w:sz w:val="24"/>
          <w:szCs w:val="24"/>
        </w:rPr>
        <w:t>fuego</w:t>
      </w:r>
      <w:r w:rsidRPr="00BE2526">
        <w:rPr>
          <w:rFonts w:asciiTheme="majorHAnsi" w:hAnsiTheme="majorHAnsi"/>
          <w:sz w:val="24"/>
          <w:szCs w:val="24"/>
        </w:rPr>
        <w:t xml:space="preserve"> y al </w:t>
      </w:r>
      <w:r w:rsidRPr="00BE2526">
        <w:rPr>
          <w:rFonts w:asciiTheme="majorHAnsi" w:hAnsiTheme="majorHAnsi"/>
          <w:b/>
          <w:sz w:val="24"/>
          <w:szCs w:val="24"/>
        </w:rPr>
        <w:t>aire</w:t>
      </w:r>
      <w:r w:rsidRPr="00BE2526">
        <w:rPr>
          <w:rFonts w:asciiTheme="majorHAnsi" w:hAnsiTheme="majorHAnsi"/>
          <w:sz w:val="24"/>
          <w:szCs w:val="24"/>
        </w:rPr>
        <w:t xml:space="preserve">. Sin embargo al cabo del tiempo y, gracias a la mejora de las técnicas de experimentación física y química, </w:t>
      </w:r>
      <w:proofErr w:type="gramStart"/>
      <w:r w:rsidRPr="00BE2526">
        <w:rPr>
          <w:rFonts w:asciiTheme="majorHAnsi" w:hAnsiTheme="majorHAnsi"/>
          <w:sz w:val="24"/>
          <w:szCs w:val="24"/>
        </w:rPr>
        <w:t>nos</w:t>
      </w:r>
      <w:proofErr w:type="gramEnd"/>
      <w:r w:rsidRPr="00BE2526">
        <w:rPr>
          <w:rFonts w:asciiTheme="majorHAnsi" w:hAnsiTheme="majorHAnsi"/>
          <w:sz w:val="24"/>
          <w:szCs w:val="24"/>
        </w:rPr>
        <w:t xml:space="preserve"> dimos cuenta de que la materia es en realidad más compleja de lo que parece.</w:t>
      </w: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Los químicos del siglo XIX encontraron entonces la necesidad de ordenar los nuevos elementos descubiertos.</w:t>
      </w: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 xml:space="preserve">La </w:t>
      </w:r>
      <w:r w:rsidRPr="00BE2526">
        <w:rPr>
          <w:rFonts w:asciiTheme="majorHAnsi" w:hAnsiTheme="majorHAnsi"/>
          <w:b/>
          <w:sz w:val="24"/>
          <w:szCs w:val="24"/>
        </w:rPr>
        <w:t>primera</w:t>
      </w:r>
      <w:r w:rsidRPr="00BE2526">
        <w:rPr>
          <w:rFonts w:asciiTheme="majorHAnsi" w:hAnsiTheme="majorHAnsi"/>
          <w:sz w:val="24"/>
          <w:szCs w:val="24"/>
        </w:rPr>
        <w:t xml:space="preserve"> manera, la más natural, fue la de clasificarlos según sus </w:t>
      </w:r>
      <w:r w:rsidRPr="00BE2526">
        <w:rPr>
          <w:rFonts w:asciiTheme="majorHAnsi" w:hAnsiTheme="majorHAnsi"/>
          <w:b/>
          <w:sz w:val="24"/>
          <w:szCs w:val="24"/>
        </w:rPr>
        <w:t xml:space="preserve">masas atómicas, </w:t>
      </w:r>
      <w:r w:rsidRPr="00BE2526">
        <w:rPr>
          <w:rFonts w:asciiTheme="majorHAnsi" w:hAnsiTheme="majorHAnsi"/>
          <w:sz w:val="24"/>
          <w:szCs w:val="24"/>
        </w:rPr>
        <w:t>pero esta clasificación no reflejaba las diferencias y similitudes e</w:t>
      </w:r>
      <w:r>
        <w:rPr>
          <w:rFonts w:asciiTheme="majorHAnsi" w:hAnsiTheme="majorHAnsi"/>
          <w:sz w:val="24"/>
          <w:szCs w:val="24"/>
        </w:rPr>
        <w:t xml:space="preserve">ntre los </w:t>
      </w:r>
      <w:r w:rsidRPr="00BE2526">
        <w:rPr>
          <w:rFonts w:asciiTheme="majorHAnsi" w:hAnsiTheme="majorHAnsi"/>
          <w:sz w:val="24"/>
          <w:szCs w:val="24"/>
        </w:rPr>
        <w:t>elementos. Muchas más clasificaciones fueron adoptadas antes de llegar a la tabla periódica, que es utilizada en nuestros días.</w:t>
      </w:r>
    </w:p>
    <w:p w:rsidR="00903967" w:rsidRPr="00BE2526" w:rsidRDefault="00903967" w:rsidP="00903967">
      <w:pPr>
        <w:pStyle w:val="Ttulo2"/>
        <w:rPr>
          <w:sz w:val="24"/>
          <w:szCs w:val="24"/>
        </w:rPr>
      </w:pPr>
      <w:r w:rsidRPr="00BE2526">
        <w:rPr>
          <w:sz w:val="24"/>
          <w:szCs w:val="24"/>
        </w:rPr>
        <w:t>Cronología de las diferentes clasificaciones de los elementos químicos</w:t>
      </w:r>
    </w:p>
    <w:p w:rsidR="00903967" w:rsidRPr="00BE2526" w:rsidRDefault="00903967" w:rsidP="00903967">
      <w:pPr>
        <w:rPr>
          <w:rFonts w:asciiTheme="majorHAnsi" w:hAnsiTheme="majorHAnsi"/>
          <w:sz w:val="24"/>
          <w:szCs w:val="24"/>
        </w:rPr>
      </w:pPr>
    </w:p>
    <w:p w:rsidR="00903967" w:rsidRPr="00BE2526" w:rsidRDefault="00903967" w:rsidP="00903967">
      <w:pPr>
        <w:rPr>
          <w:rFonts w:asciiTheme="majorHAnsi" w:hAnsiTheme="majorHAnsi"/>
          <w:b/>
          <w:sz w:val="24"/>
          <w:szCs w:val="24"/>
        </w:rPr>
      </w:pPr>
      <w:proofErr w:type="spellStart"/>
      <w:r w:rsidRPr="00BE2526">
        <w:rPr>
          <w:rFonts w:asciiTheme="majorHAnsi" w:hAnsiTheme="majorHAnsi"/>
          <w:b/>
          <w:sz w:val="24"/>
          <w:szCs w:val="24"/>
        </w:rPr>
        <w:lastRenderedPageBreak/>
        <w:t>Döbereiner</w:t>
      </w:r>
      <w:proofErr w:type="spellEnd"/>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 xml:space="preserve">En 1817, este químico alcanzó a elaborar un informe que mostraba una relación entre la </w:t>
      </w:r>
      <w:r w:rsidRPr="00BE2526">
        <w:rPr>
          <w:rFonts w:asciiTheme="majorHAnsi" w:hAnsiTheme="majorHAnsi"/>
          <w:b/>
          <w:sz w:val="24"/>
          <w:szCs w:val="24"/>
        </w:rPr>
        <w:t xml:space="preserve">masa atómica </w:t>
      </w:r>
      <w:r w:rsidRPr="00BE2526">
        <w:rPr>
          <w:rFonts w:asciiTheme="majorHAnsi" w:hAnsiTheme="majorHAnsi"/>
          <w:sz w:val="24"/>
          <w:szCs w:val="24"/>
        </w:rPr>
        <w:t xml:space="preserve">de ciertos elementos y sus </w:t>
      </w:r>
      <w:r w:rsidRPr="00BE2526">
        <w:rPr>
          <w:rFonts w:asciiTheme="majorHAnsi" w:hAnsiTheme="majorHAnsi"/>
          <w:b/>
          <w:sz w:val="24"/>
          <w:szCs w:val="24"/>
        </w:rPr>
        <w:t>propiedades.</w:t>
      </w:r>
      <w:r w:rsidRPr="00BE2526">
        <w:rPr>
          <w:rFonts w:asciiTheme="majorHAnsi" w:hAnsiTheme="majorHAnsi"/>
          <w:sz w:val="24"/>
          <w:szCs w:val="24"/>
        </w:rPr>
        <w:t xml:space="preserve"> Destaca la existencia de similitudes entre elementos agrupados en trías que él denomina “</w:t>
      </w:r>
      <w:r w:rsidRPr="00BE2526">
        <w:rPr>
          <w:rFonts w:asciiTheme="majorHAnsi" w:hAnsiTheme="majorHAnsi"/>
          <w:b/>
          <w:sz w:val="24"/>
          <w:szCs w:val="24"/>
        </w:rPr>
        <w:t>tríadas</w:t>
      </w:r>
      <w:r w:rsidRPr="00BE2526">
        <w:rPr>
          <w:rFonts w:asciiTheme="majorHAnsi" w:hAnsiTheme="majorHAnsi"/>
          <w:sz w:val="24"/>
          <w:szCs w:val="24"/>
        </w:rPr>
        <w:t xml:space="preserve">”. Podemos señalar como ejemplo la tríada del cloro, del bromo y del yodo, que pone en evidencia que la </w:t>
      </w:r>
      <w:r w:rsidRPr="00BE2526">
        <w:rPr>
          <w:rFonts w:asciiTheme="majorHAnsi" w:hAnsiTheme="majorHAnsi"/>
          <w:b/>
          <w:sz w:val="24"/>
          <w:szCs w:val="24"/>
        </w:rPr>
        <w:t xml:space="preserve">masa </w:t>
      </w:r>
      <w:r w:rsidRPr="00BE2526">
        <w:rPr>
          <w:rFonts w:asciiTheme="majorHAnsi" w:hAnsiTheme="majorHAnsi"/>
          <w:sz w:val="24"/>
          <w:szCs w:val="24"/>
        </w:rPr>
        <w:t>de uno de los tres elementos de la tríada es intermedia entre la de los otros dos. En 1850 se pudo contar con unas 20 tríadas para llegar a una primera clasificación coherente.</w:t>
      </w:r>
    </w:p>
    <w:p w:rsidR="00903967" w:rsidRPr="00BE2526" w:rsidRDefault="00903967" w:rsidP="00903967">
      <w:pPr>
        <w:rPr>
          <w:rFonts w:asciiTheme="majorHAnsi" w:hAnsiTheme="majorHAnsi"/>
          <w:b/>
          <w:sz w:val="24"/>
          <w:szCs w:val="24"/>
        </w:rPr>
      </w:pPr>
      <w:r w:rsidRPr="00BE2526">
        <w:rPr>
          <w:rFonts w:asciiTheme="majorHAnsi" w:hAnsiTheme="majorHAnsi"/>
          <w:b/>
          <w:sz w:val="24"/>
          <w:szCs w:val="24"/>
        </w:rPr>
        <w:t>Meyer</w:t>
      </w: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 xml:space="preserve">En 1869, Meyer, químico alemán, muestra una cierta </w:t>
      </w:r>
      <w:r w:rsidRPr="00BE2526">
        <w:rPr>
          <w:rFonts w:asciiTheme="majorHAnsi" w:hAnsiTheme="majorHAnsi"/>
          <w:b/>
          <w:sz w:val="24"/>
          <w:szCs w:val="24"/>
        </w:rPr>
        <w:t xml:space="preserve">periodicidad </w:t>
      </w:r>
      <w:r w:rsidRPr="00BE2526">
        <w:rPr>
          <w:rFonts w:asciiTheme="majorHAnsi" w:hAnsiTheme="majorHAnsi"/>
          <w:sz w:val="24"/>
          <w:szCs w:val="24"/>
        </w:rPr>
        <w:t xml:space="preserve">en el </w:t>
      </w:r>
      <w:r w:rsidRPr="00BE2526">
        <w:rPr>
          <w:rFonts w:asciiTheme="majorHAnsi" w:hAnsiTheme="majorHAnsi"/>
          <w:b/>
          <w:sz w:val="24"/>
          <w:szCs w:val="24"/>
        </w:rPr>
        <w:t>volumen atómico</w:t>
      </w:r>
      <w:r w:rsidRPr="00BE2526">
        <w:rPr>
          <w:rFonts w:asciiTheme="majorHAnsi" w:hAnsiTheme="majorHAnsi"/>
          <w:sz w:val="24"/>
          <w:szCs w:val="24"/>
        </w:rPr>
        <w:t>. Los elementos similares tienen un volumen atómico similar en relación con los otros elementos. Los metales alcalinos tienen por ejemplo un volumen atómico importante.</w:t>
      </w:r>
    </w:p>
    <w:p w:rsidR="00903967" w:rsidRPr="00BE2526" w:rsidRDefault="00903967" w:rsidP="00903967">
      <w:pPr>
        <w:rPr>
          <w:rFonts w:asciiTheme="majorHAnsi" w:hAnsiTheme="majorHAnsi"/>
          <w:b/>
          <w:sz w:val="24"/>
          <w:szCs w:val="24"/>
        </w:rPr>
      </w:pPr>
      <w:proofErr w:type="spellStart"/>
      <w:r w:rsidRPr="00BE2526">
        <w:rPr>
          <w:rFonts w:asciiTheme="majorHAnsi" w:hAnsiTheme="majorHAnsi"/>
          <w:b/>
          <w:sz w:val="24"/>
          <w:szCs w:val="24"/>
        </w:rPr>
        <w:t>Mendeleïev</w:t>
      </w:r>
      <w:proofErr w:type="spellEnd"/>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 xml:space="preserve">En 1869, </w:t>
      </w:r>
      <w:proofErr w:type="spellStart"/>
      <w:r w:rsidRPr="00BE2526">
        <w:rPr>
          <w:rFonts w:asciiTheme="majorHAnsi" w:hAnsiTheme="majorHAnsi"/>
          <w:sz w:val="24"/>
          <w:szCs w:val="24"/>
        </w:rPr>
        <w:t>Mendeleiev</w:t>
      </w:r>
      <w:proofErr w:type="spellEnd"/>
      <w:r w:rsidRPr="00BE2526">
        <w:rPr>
          <w:rFonts w:asciiTheme="majorHAnsi" w:hAnsiTheme="majorHAnsi"/>
          <w:sz w:val="24"/>
          <w:szCs w:val="24"/>
        </w:rPr>
        <w:t xml:space="preserve">, químico ruso, presenta una primera versión de su tabla periódica. </w:t>
      </w:r>
      <w:proofErr w:type="spellStart"/>
      <w:r w:rsidRPr="00BE2526">
        <w:rPr>
          <w:rFonts w:asciiTheme="majorHAnsi" w:hAnsiTheme="majorHAnsi"/>
          <w:sz w:val="24"/>
          <w:szCs w:val="24"/>
        </w:rPr>
        <w:t>Esra</w:t>
      </w:r>
      <w:proofErr w:type="spellEnd"/>
      <w:r w:rsidRPr="00BE2526">
        <w:rPr>
          <w:rFonts w:asciiTheme="majorHAnsi" w:hAnsiTheme="majorHAnsi"/>
          <w:sz w:val="24"/>
          <w:szCs w:val="24"/>
        </w:rPr>
        <w:t xml:space="preserve"> tabla fue la primera presentación coherente de las </w:t>
      </w:r>
      <w:r w:rsidRPr="00BE2526">
        <w:rPr>
          <w:rFonts w:asciiTheme="majorHAnsi" w:hAnsiTheme="majorHAnsi"/>
          <w:b/>
          <w:sz w:val="24"/>
          <w:szCs w:val="24"/>
        </w:rPr>
        <w:t>semejanzas de los elementos</w:t>
      </w:r>
      <w:r>
        <w:rPr>
          <w:rFonts w:asciiTheme="majorHAnsi" w:hAnsiTheme="majorHAnsi"/>
          <w:b/>
          <w:sz w:val="24"/>
          <w:szCs w:val="24"/>
        </w:rPr>
        <w:t>.</w:t>
      </w:r>
      <w:r w:rsidRPr="00BE2526">
        <w:rPr>
          <w:rFonts w:asciiTheme="majorHAnsi" w:hAnsiTheme="majorHAnsi"/>
          <w:b/>
          <w:sz w:val="24"/>
          <w:szCs w:val="24"/>
        </w:rPr>
        <w:t xml:space="preserve"> </w:t>
      </w:r>
      <w:r w:rsidRPr="00BE2526">
        <w:rPr>
          <w:rFonts w:asciiTheme="majorHAnsi" w:hAnsiTheme="majorHAnsi"/>
          <w:sz w:val="24"/>
          <w:szCs w:val="24"/>
        </w:rPr>
        <w:t xml:space="preserve">Se dio cuenta de que </w:t>
      </w:r>
      <w:r w:rsidRPr="00BE2526">
        <w:rPr>
          <w:rFonts w:asciiTheme="majorHAnsi" w:hAnsiTheme="majorHAnsi"/>
          <w:b/>
          <w:sz w:val="24"/>
          <w:szCs w:val="24"/>
        </w:rPr>
        <w:t>clasificando</w:t>
      </w:r>
      <w:r w:rsidRPr="00BE2526">
        <w:rPr>
          <w:rFonts w:asciiTheme="majorHAnsi" w:hAnsiTheme="majorHAnsi"/>
          <w:sz w:val="24"/>
          <w:szCs w:val="24"/>
        </w:rPr>
        <w:t xml:space="preserve"> los </w:t>
      </w:r>
      <w:r w:rsidRPr="00BE2526">
        <w:rPr>
          <w:rFonts w:asciiTheme="majorHAnsi" w:hAnsiTheme="majorHAnsi"/>
          <w:b/>
          <w:sz w:val="24"/>
          <w:szCs w:val="24"/>
        </w:rPr>
        <w:t>elementos</w:t>
      </w:r>
      <w:r w:rsidRPr="00BE2526">
        <w:rPr>
          <w:rFonts w:asciiTheme="majorHAnsi" w:hAnsiTheme="majorHAnsi"/>
          <w:sz w:val="24"/>
          <w:szCs w:val="24"/>
        </w:rPr>
        <w:t xml:space="preserve"> según sus masas atómicas se veían aparecer una </w:t>
      </w:r>
      <w:r w:rsidRPr="00BE2526">
        <w:rPr>
          <w:rFonts w:asciiTheme="majorHAnsi" w:hAnsiTheme="majorHAnsi"/>
          <w:b/>
          <w:sz w:val="24"/>
          <w:szCs w:val="24"/>
        </w:rPr>
        <w:t>periodicidad</w:t>
      </w:r>
      <w:r w:rsidRPr="00BE2526">
        <w:rPr>
          <w:rFonts w:asciiTheme="majorHAnsi" w:hAnsiTheme="majorHAnsi"/>
          <w:sz w:val="24"/>
          <w:szCs w:val="24"/>
        </w:rPr>
        <w:t xml:space="preserve"> en lo que conciernen a ciertas propiedades de los elementos. La primera tabla contenía 63 elementos</w:t>
      </w:r>
    </w:p>
    <w:p w:rsidR="00903967" w:rsidRPr="00BE2526" w:rsidRDefault="00903967" w:rsidP="00903967">
      <w:pPr>
        <w:rPr>
          <w:rFonts w:asciiTheme="majorHAnsi" w:hAnsiTheme="majorHAnsi"/>
          <w:sz w:val="24"/>
          <w:szCs w:val="24"/>
        </w:rPr>
      </w:pPr>
    </w:p>
    <w:p w:rsidR="00903967" w:rsidRPr="00BE2526" w:rsidRDefault="00903967" w:rsidP="00903967">
      <w:pPr>
        <w:rPr>
          <w:rFonts w:asciiTheme="majorHAnsi" w:hAnsiTheme="majorHAnsi"/>
          <w:sz w:val="24"/>
          <w:szCs w:val="24"/>
        </w:rPr>
      </w:pPr>
      <w:r w:rsidRPr="00BE2526">
        <w:rPr>
          <w:rFonts w:asciiTheme="majorHAnsi" w:hAnsiTheme="majorHAnsi"/>
          <w:noProof/>
          <w:sz w:val="24"/>
          <w:szCs w:val="24"/>
          <w:lang w:val="es-ES" w:eastAsia="es-ES"/>
        </w:rPr>
        <w:t xml:space="preserve">                                                   </w:t>
      </w:r>
      <w:r w:rsidRPr="00BE2526">
        <w:rPr>
          <w:rFonts w:asciiTheme="majorHAnsi" w:hAnsiTheme="majorHAnsi"/>
          <w:noProof/>
          <w:sz w:val="24"/>
          <w:szCs w:val="24"/>
          <w:lang w:val="es-ES" w:eastAsia="es-ES"/>
        </w:rPr>
        <w:drawing>
          <wp:inline distT="0" distB="0" distL="0" distR="0">
            <wp:extent cx="2842782" cy="3771592"/>
            <wp:effectExtent l="19050" t="0" r="0" b="0"/>
            <wp:docPr id="2" name="Imagen 1" descr="Tabla periódica de 8 columnas - E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a periódica de 8 columnas - EcuRed"/>
                    <pic:cNvPicPr>
                      <a:picLocks noChangeAspect="1" noChangeArrowheads="1"/>
                    </pic:cNvPicPr>
                  </pic:nvPicPr>
                  <pic:blipFill>
                    <a:blip r:embed="rId6"/>
                    <a:srcRect/>
                    <a:stretch>
                      <a:fillRect/>
                    </a:stretch>
                  </pic:blipFill>
                  <pic:spPr bwMode="auto">
                    <a:xfrm>
                      <a:off x="0" y="0"/>
                      <a:ext cx="2842607" cy="3771359"/>
                    </a:xfrm>
                    <a:prstGeom prst="rect">
                      <a:avLst/>
                    </a:prstGeom>
                    <a:noFill/>
                    <a:ln w="9525">
                      <a:noFill/>
                      <a:miter lim="800000"/>
                      <a:headEnd/>
                      <a:tailEnd/>
                    </a:ln>
                  </pic:spPr>
                </pic:pic>
              </a:graphicData>
            </a:graphic>
          </wp:inline>
        </w:drawing>
      </w:r>
    </w:p>
    <w:p w:rsidR="00903967" w:rsidRPr="00BE2526" w:rsidRDefault="00903967" w:rsidP="00903967">
      <w:pPr>
        <w:tabs>
          <w:tab w:val="left" w:pos="1544"/>
        </w:tabs>
        <w:rPr>
          <w:rFonts w:asciiTheme="majorHAnsi" w:hAnsiTheme="majorHAnsi"/>
          <w:sz w:val="24"/>
          <w:szCs w:val="24"/>
        </w:rPr>
      </w:pPr>
      <w:r w:rsidRPr="00BE2526">
        <w:rPr>
          <w:rFonts w:asciiTheme="majorHAnsi" w:hAnsiTheme="majorHAnsi"/>
          <w:sz w:val="24"/>
          <w:szCs w:val="24"/>
        </w:rPr>
        <w:lastRenderedPageBreak/>
        <w:tab/>
      </w: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Esta tabla fue diseñada para poder mostrar la periodicidad de los alimentos. De esta manera los elementos son clasificados verticalmente y horizontalmente.</w:t>
      </w: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Para poder explicar la ley que él creía cierta, tuvo que dejar ciertos huecos vacios. Estaba convencido de que un día esos lugares vacios, que correspondían a las masas atómicas 45, 68, 70 y 180, no lo estarían más. Los descubrimientos futuros confirmaron esta convicción.</w:t>
      </w: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Consigu</w:t>
      </w:r>
      <w:r>
        <w:rPr>
          <w:rFonts w:asciiTheme="majorHAnsi" w:hAnsiTheme="majorHAnsi"/>
          <w:sz w:val="24"/>
          <w:szCs w:val="24"/>
        </w:rPr>
        <w:t>i</w:t>
      </w:r>
      <w:r w:rsidRPr="00BE2526">
        <w:rPr>
          <w:rFonts w:asciiTheme="majorHAnsi" w:hAnsiTheme="majorHAnsi"/>
          <w:sz w:val="24"/>
          <w:szCs w:val="24"/>
        </w:rPr>
        <w:t>ó además prever las propiedades químicas de tres de los elementos que faltaban, a partir de las propiedades de los cuatro elementos vecinos. Entre 1875 y1886, estos tres elementos</w:t>
      </w:r>
      <w:r w:rsidRPr="00BE2526">
        <w:rPr>
          <w:rFonts w:asciiTheme="majorHAnsi" w:hAnsiTheme="majorHAnsi"/>
          <w:b/>
          <w:sz w:val="24"/>
          <w:szCs w:val="24"/>
        </w:rPr>
        <w:t xml:space="preserve">: galio, escandio y germanio, </w:t>
      </w:r>
      <w:r w:rsidRPr="00BE2526">
        <w:rPr>
          <w:rFonts w:asciiTheme="majorHAnsi" w:hAnsiTheme="majorHAnsi"/>
          <w:sz w:val="24"/>
          <w:szCs w:val="24"/>
        </w:rPr>
        <w:t>fueron descubiertos y ellos poseían las propiedades que él predijo.</w:t>
      </w: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 xml:space="preserve">Sin embargo, aunque la clasificación de </w:t>
      </w:r>
      <w:proofErr w:type="spellStart"/>
      <w:r w:rsidRPr="00BE2526">
        <w:rPr>
          <w:rFonts w:asciiTheme="majorHAnsi" w:hAnsiTheme="majorHAnsi"/>
          <w:sz w:val="24"/>
          <w:szCs w:val="24"/>
        </w:rPr>
        <w:t>Mendeleiev</w:t>
      </w:r>
      <w:proofErr w:type="spellEnd"/>
      <w:r w:rsidRPr="00BE2526">
        <w:rPr>
          <w:rFonts w:asciiTheme="majorHAnsi" w:hAnsiTheme="majorHAnsi"/>
          <w:sz w:val="24"/>
          <w:szCs w:val="24"/>
        </w:rPr>
        <w:t xml:space="preserve"> marca un claro progreso, contiene ciertas anomalías debidas a errores de determinación de </w:t>
      </w:r>
      <w:r w:rsidRPr="00BE2526">
        <w:rPr>
          <w:rFonts w:asciiTheme="majorHAnsi" w:hAnsiTheme="majorHAnsi"/>
          <w:b/>
          <w:sz w:val="24"/>
          <w:szCs w:val="24"/>
        </w:rPr>
        <w:t>masa atómica</w:t>
      </w:r>
      <w:r w:rsidRPr="00BE2526">
        <w:rPr>
          <w:rFonts w:asciiTheme="majorHAnsi" w:hAnsiTheme="majorHAnsi"/>
          <w:sz w:val="24"/>
          <w:szCs w:val="24"/>
        </w:rPr>
        <w:t xml:space="preserve"> de la época.</w:t>
      </w: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 xml:space="preserve">Por eso </w:t>
      </w:r>
      <w:proofErr w:type="spellStart"/>
      <w:r w:rsidRPr="00BE2526">
        <w:rPr>
          <w:rFonts w:asciiTheme="majorHAnsi" w:hAnsiTheme="majorHAnsi"/>
          <w:sz w:val="24"/>
          <w:szCs w:val="24"/>
        </w:rPr>
        <w:t>Moseley</w:t>
      </w:r>
      <w:proofErr w:type="spellEnd"/>
      <w:r w:rsidRPr="00BE2526">
        <w:rPr>
          <w:rFonts w:asciiTheme="majorHAnsi" w:hAnsiTheme="majorHAnsi"/>
          <w:sz w:val="24"/>
          <w:szCs w:val="24"/>
        </w:rPr>
        <w:t xml:space="preserve"> introdujo, en el año 1914, el siguiente criterio:</w:t>
      </w:r>
    </w:p>
    <w:p w:rsidR="00903967" w:rsidRPr="00BE2526" w:rsidRDefault="00BA29E7" w:rsidP="00903967">
      <w:pPr>
        <w:rPr>
          <w:rFonts w:asciiTheme="majorHAnsi" w:hAnsiTheme="majorHAnsi"/>
          <w:sz w:val="24"/>
          <w:szCs w:val="24"/>
        </w:rPr>
      </w:pPr>
      <w:r w:rsidRPr="00BA29E7">
        <w:rPr>
          <w:rFonts w:asciiTheme="majorHAnsi" w:hAnsiTheme="majorHAnsi"/>
          <w:noProof/>
          <w:sz w:val="24"/>
          <w:szCs w:val="24"/>
        </w:rPr>
        <w:pict>
          <v:shapetype id="_x0000_t202" coordsize="21600,21600" o:spt="202" path="m,l,21600r21600,l21600,xe">
            <v:stroke joinstyle="miter"/>
            <v:path gradientshapeok="t" o:connecttype="rect"/>
          </v:shapetype>
          <v:shape id="_x0000_s1041" type="#_x0000_t202" style="position:absolute;margin-left:49.45pt;margin-top:5.35pt;width:326.2pt;height:48.4pt;z-index:251658240;mso-width-relative:margin;mso-height-relative:margin">
            <v:textbox>
              <w:txbxContent>
                <w:p w:rsidR="00903967" w:rsidRPr="00F17A83" w:rsidRDefault="00903967" w:rsidP="00903967">
                  <w:pPr>
                    <w:jc w:val="center"/>
                    <w:rPr>
                      <w:rFonts w:ascii="Elephant" w:hAnsi="Elephant"/>
                      <w:b/>
                      <w:lang w:val="es-ES"/>
                    </w:rPr>
                  </w:pPr>
                  <w:r w:rsidRPr="00F17A83">
                    <w:rPr>
                      <w:rFonts w:ascii="Elephant" w:hAnsi="Elephant"/>
                      <w:b/>
                      <w:lang w:val="es-ES"/>
                    </w:rPr>
                    <w:t>Los elementos están ordenados de acuerdo con el número atómico creciente</w:t>
                  </w:r>
                </w:p>
              </w:txbxContent>
            </v:textbox>
          </v:shape>
        </w:pict>
      </w:r>
    </w:p>
    <w:p w:rsidR="00903967" w:rsidRDefault="00903967" w:rsidP="00903967">
      <w:pPr>
        <w:pStyle w:val="Ttulo2"/>
        <w:rPr>
          <w:sz w:val="24"/>
          <w:szCs w:val="24"/>
        </w:rPr>
      </w:pPr>
    </w:p>
    <w:p w:rsidR="00903967" w:rsidRDefault="00903967" w:rsidP="00903967">
      <w:pPr>
        <w:pStyle w:val="Ttulo2"/>
        <w:rPr>
          <w:sz w:val="24"/>
          <w:szCs w:val="24"/>
        </w:rPr>
      </w:pPr>
    </w:p>
    <w:p w:rsidR="00903967" w:rsidRPr="00BE2526" w:rsidRDefault="00903967" w:rsidP="00903967">
      <w:pPr>
        <w:pStyle w:val="Ttulo2"/>
        <w:rPr>
          <w:sz w:val="24"/>
          <w:szCs w:val="24"/>
        </w:rPr>
      </w:pPr>
      <w:r w:rsidRPr="00BE2526">
        <w:rPr>
          <w:sz w:val="24"/>
          <w:szCs w:val="24"/>
        </w:rPr>
        <w:t>Tabla periódica moderna</w:t>
      </w:r>
    </w:p>
    <w:p w:rsidR="00903967" w:rsidRDefault="00903967" w:rsidP="00903967">
      <w:pPr>
        <w:rPr>
          <w:rFonts w:asciiTheme="majorHAnsi" w:hAnsiTheme="majorHAnsi"/>
          <w:sz w:val="24"/>
          <w:szCs w:val="24"/>
        </w:rPr>
      </w:pP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 xml:space="preserve"> La tabla de </w:t>
      </w:r>
      <w:proofErr w:type="spellStart"/>
      <w:r w:rsidRPr="00BE2526">
        <w:rPr>
          <w:rFonts w:asciiTheme="majorHAnsi" w:hAnsiTheme="majorHAnsi"/>
          <w:sz w:val="24"/>
          <w:szCs w:val="24"/>
        </w:rPr>
        <w:t>Mendeleiev</w:t>
      </w:r>
      <w:proofErr w:type="spellEnd"/>
      <w:r w:rsidRPr="00BE2526">
        <w:rPr>
          <w:rFonts w:asciiTheme="majorHAnsi" w:hAnsiTheme="majorHAnsi"/>
          <w:sz w:val="24"/>
          <w:szCs w:val="24"/>
        </w:rPr>
        <w:t xml:space="preserve"> condujo a la tabla periódica actualmente utilizada.</w:t>
      </w:r>
    </w:p>
    <w:p w:rsidR="00903967" w:rsidRPr="00BE2526" w:rsidRDefault="00903967" w:rsidP="00903967">
      <w:pPr>
        <w:rPr>
          <w:rFonts w:asciiTheme="majorHAnsi" w:hAnsiTheme="majorHAnsi"/>
          <w:b/>
          <w:sz w:val="24"/>
          <w:szCs w:val="24"/>
        </w:rPr>
      </w:pPr>
      <w:r w:rsidRPr="00BE2526">
        <w:rPr>
          <w:rFonts w:asciiTheme="majorHAnsi" w:hAnsiTheme="majorHAnsi"/>
          <w:sz w:val="24"/>
          <w:szCs w:val="24"/>
        </w:rPr>
        <w:t xml:space="preserve">Los elementos están ubicados en la tabla de acuerdo con una </w:t>
      </w:r>
      <w:r w:rsidRPr="00BE2526">
        <w:rPr>
          <w:rFonts w:asciiTheme="majorHAnsi" w:hAnsiTheme="majorHAnsi"/>
          <w:b/>
          <w:sz w:val="24"/>
          <w:szCs w:val="24"/>
        </w:rPr>
        <w:t xml:space="preserve">ordenación vertical </w:t>
      </w:r>
      <w:r w:rsidRPr="00BE2526">
        <w:rPr>
          <w:rFonts w:asciiTheme="majorHAnsi" w:hAnsiTheme="majorHAnsi"/>
          <w:sz w:val="24"/>
          <w:szCs w:val="24"/>
        </w:rPr>
        <w:t xml:space="preserve">llamada </w:t>
      </w:r>
      <w:r w:rsidRPr="00BE2526">
        <w:rPr>
          <w:rFonts w:asciiTheme="majorHAnsi" w:hAnsiTheme="majorHAnsi"/>
          <w:b/>
          <w:sz w:val="24"/>
          <w:szCs w:val="24"/>
        </w:rPr>
        <w:t xml:space="preserve">grupo </w:t>
      </w:r>
      <w:r w:rsidRPr="00BE2526">
        <w:rPr>
          <w:rFonts w:asciiTheme="majorHAnsi" w:hAnsiTheme="majorHAnsi"/>
          <w:sz w:val="24"/>
          <w:szCs w:val="24"/>
        </w:rPr>
        <w:t xml:space="preserve">y una </w:t>
      </w:r>
      <w:r w:rsidRPr="00BE2526">
        <w:rPr>
          <w:rFonts w:asciiTheme="majorHAnsi" w:hAnsiTheme="majorHAnsi"/>
          <w:b/>
          <w:sz w:val="24"/>
          <w:szCs w:val="24"/>
        </w:rPr>
        <w:t>ordenación horizontal</w:t>
      </w:r>
      <w:r w:rsidRPr="00BE2526">
        <w:rPr>
          <w:rFonts w:asciiTheme="majorHAnsi" w:hAnsiTheme="majorHAnsi"/>
          <w:sz w:val="24"/>
          <w:szCs w:val="24"/>
        </w:rPr>
        <w:t xml:space="preserve"> llamada </w:t>
      </w:r>
      <w:r w:rsidRPr="00BE2526">
        <w:rPr>
          <w:rFonts w:asciiTheme="majorHAnsi" w:hAnsiTheme="majorHAnsi"/>
          <w:b/>
          <w:sz w:val="24"/>
          <w:szCs w:val="24"/>
        </w:rPr>
        <w:t>período.</w:t>
      </w: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 xml:space="preserve">Es decir que para encontrar un elemento en la tabla debes conocer a qué </w:t>
      </w:r>
      <w:r w:rsidRPr="00BE2526">
        <w:rPr>
          <w:rFonts w:asciiTheme="majorHAnsi" w:hAnsiTheme="majorHAnsi"/>
          <w:b/>
          <w:sz w:val="24"/>
          <w:szCs w:val="24"/>
        </w:rPr>
        <w:t>grupo</w:t>
      </w:r>
      <w:r w:rsidRPr="00BE2526">
        <w:rPr>
          <w:rFonts w:asciiTheme="majorHAnsi" w:hAnsiTheme="majorHAnsi"/>
          <w:sz w:val="24"/>
          <w:szCs w:val="24"/>
        </w:rPr>
        <w:t xml:space="preserve"> y a qué </w:t>
      </w:r>
      <w:r w:rsidRPr="00BE2526">
        <w:rPr>
          <w:rFonts w:asciiTheme="majorHAnsi" w:hAnsiTheme="majorHAnsi"/>
          <w:b/>
          <w:sz w:val="24"/>
          <w:szCs w:val="24"/>
        </w:rPr>
        <w:t>período</w:t>
      </w:r>
      <w:r w:rsidRPr="00BE2526">
        <w:rPr>
          <w:rFonts w:asciiTheme="majorHAnsi" w:hAnsiTheme="majorHAnsi"/>
          <w:sz w:val="24"/>
          <w:szCs w:val="24"/>
        </w:rPr>
        <w:t xml:space="preserve"> pertenece.</w:t>
      </w:r>
    </w:p>
    <w:p w:rsidR="00903967" w:rsidRPr="00BE2526" w:rsidRDefault="00BA29E7" w:rsidP="00903967">
      <w:pPr>
        <w:rPr>
          <w:rFonts w:asciiTheme="majorHAnsi" w:hAnsiTheme="majorHAnsi"/>
          <w:sz w:val="24"/>
          <w:szCs w:val="24"/>
        </w:rPr>
      </w:pPr>
      <w:r w:rsidRPr="00BA29E7">
        <w:rPr>
          <w:rFonts w:asciiTheme="majorHAnsi" w:hAnsiTheme="majorHAnsi"/>
          <w:noProof/>
          <w:sz w:val="24"/>
          <w:szCs w:val="24"/>
        </w:rPr>
        <w:pict>
          <v:shape id="_x0000_s1042" type="#_x0000_t202" style="position:absolute;margin-left:0;margin-top:0;width:390.85pt;height:48.95pt;z-index:251661312;mso-position-horizontal:center;mso-width-relative:margin;mso-height-relative:margin">
            <v:textbox>
              <w:txbxContent>
                <w:p w:rsidR="00903967" w:rsidRPr="000633A4" w:rsidRDefault="00903967" w:rsidP="00903967">
                  <w:pPr>
                    <w:jc w:val="center"/>
                    <w:rPr>
                      <w:rFonts w:ascii="Elephant" w:hAnsi="Elephant"/>
                      <w:b/>
                      <w:lang w:val="es-ES"/>
                    </w:rPr>
                  </w:pPr>
                  <w:r w:rsidRPr="000633A4">
                    <w:rPr>
                      <w:rFonts w:ascii="Elephant" w:hAnsi="Elephant"/>
                      <w:b/>
                      <w:lang w:val="es-ES"/>
                    </w:rPr>
                    <w:t>Un grupo de la tabla periódica es una columna vertical de la tabla. Hay 18 columnas verticales divididas en 8 grupos A y 8 grupos B.</w:t>
                  </w:r>
                </w:p>
              </w:txbxContent>
            </v:textbox>
          </v:shape>
        </w:pict>
      </w:r>
    </w:p>
    <w:p w:rsidR="00903967" w:rsidRPr="00BE2526" w:rsidRDefault="00903967" w:rsidP="00903967">
      <w:pPr>
        <w:rPr>
          <w:rFonts w:asciiTheme="majorHAnsi" w:hAnsiTheme="majorHAnsi"/>
          <w:sz w:val="24"/>
          <w:szCs w:val="24"/>
        </w:rPr>
      </w:pPr>
    </w:p>
    <w:p w:rsidR="00903967" w:rsidRPr="00BE2526" w:rsidRDefault="00903967" w:rsidP="00903967">
      <w:pPr>
        <w:rPr>
          <w:rFonts w:asciiTheme="majorHAnsi" w:hAnsiTheme="majorHAnsi"/>
          <w:sz w:val="24"/>
          <w:szCs w:val="24"/>
        </w:rPr>
      </w:pP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La tabla ha sido inventada para organizar las series químicas conocidas dentro de un esquema coherente.</w:t>
      </w: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lastRenderedPageBreak/>
        <w:t>La distribución de los elementos en la tabla periódica proviene del hecho de que los elementos de un mismo grupo, poseen la misma configuración electrónica en su capa más externa.</w:t>
      </w: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Como el comportamiento químico está principalmente dictado por las interacciones de estos electrones de la última capa, de aquí el hecho de que los elementos de un mismo grupo tengan similares propiedades físicas y químicas.</w:t>
      </w:r>
    </w:p>
    <w:p w:rsidR="00903967" w:rsidRPr="00BE2526" w:rsidRDefault="00BA29E7" w:rsidP="00903967">
      <w:pPr>
        <w:rPr>
          <w:rFonts w:asciiTheme="majorHAnsi" w:hAnsiTheme="majorHAnsi"/>
          <w:sz w:val="24"/>
          <w:szCs w:val="24"/>
        </w:rPr>
      </w:pPr>
      <w:r w:rsidRPr="00BA29E7">
        <w:rPr>
          <w:rFonts w:asciiTheme="majorHAnsi" w:hAnsiTheme="majorHAnsi"/>
          <w:noProof/>
          <w:sz w:val="24"/>
          <w:szCs w:val="24"/>
        </w:rPr>
        <w:pict>
          <v:shape id="_x0000_s1043" type="#_x0000_t202" style="position:absolute;margin-left:0;margin-top:0;width:399.45pt;height:79.7pt;z-index:251662336;mso-height-percent:200;mso-position-horizontal:center;mso-height-percent:200;mso-width-relative:margin;mso-height-relative:margin">
            <v:textbox style="mso-fit-shape-to-text:t">
              <w:txbxContent>
                <w:p w:rsidR="00903967" w:rsidRPr="000633A4" w:rsidRDefault="00903967" w:rsidP="00903967">
                  <w:pPr>
                    <w:jc w:val="center"/>
                    <w:rPr>
                      <w:rFonts w:ascii="Elephant" w:hAnsi="Elephant"/>
                      <w:b/>
                      <w:lang w:val="es-ES"/>
                    </w:rPr>
                  </w:pPr>
                  <w:r w:rsidRPr="000633A4">
                    <w:rPr>
                      <w:rFonts w:ascii="Elephant" w:hAnsi="Elephant"/>
                      <w:b/>
                      <w:lang w:val="es-ES"/>
                    </w:rPr>
                    <w:t>Un período de la tabla periódica es la ordenación horizontal de los elementos</w:t>
                  </w:r>
                </w:p>
              </w:txbxContent>
            </v:textbox>
          </v:shape>
        </w:pict>
      </w:r>
    </w:p>
    <w:p w:rsidR="00903967" w:rsidRPr="00BE2526" w:rsidRDefault="00903967" w:rsidP="00903967">
      <w:pPr>
        <w:rPr>
          <w:rFonts w:asciiTheme="majorHAnsi" w:hAnsiTheme="majorHAnsi"/>
          <w:sz w:val="24"/>
          <w:szCs w:val="24"/>
        </w:rPr>
      </w:pPr>
    </w:p>
    <w:p w:rsidR="00903967" w:rsidRPr="00BE2526" w:rsidRDefault="00903967" w:rsidP="00903967">
      <w:pPr>
        <w:rPr>
          <w:rFonts w:asciiTheme="majorHAnsi" w:hAnsiTheme="majorHAnsi"/>
          <w:sz w:val="24"/>
          <w:szCs w:val="24"/>
        </w:rPr>
      </w:pP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 xml:space="preserve">A lo largo de un período las </w:t>
      </w:r>
      <w:r w:rsidRPr="00BE2526">
        <w:rPr>
          <w:rFonts w:asciiTheme="majorHAnsi" w:hAnsiTheme="majorHAnsi"/>
          <w:b/>
          <w:sz w:val="24"/>
          <w:szCs w:val="24"/>
        </w:rPr>
        <w:t>propiedades físicas y químicas</w:t>
      </w:r>
      <w:r w:rsidRPr="00BE2526">
        <w:rPr>
          <w:rFonts w:asciiTheme="majorHAnsi" w:hAnsiTheme="majorHAnsi"/>
          <w:sz w:val="24"/>
          <w:szCs w:val="24"/>
        </w:rPr>
        <w:t xml:space="preserve"> de los elementos van </w:t>
      </w:r>
      <w:r w:rsidRPr="00BE2526">
        <w:rPr>
          <w:rFonts w:asciiTheme="majorHAnsi" w:hAnsiTheme="majorHAnsi"/>
          <w:b/>
          <w:sz w:val="24"/>
          <w:szCs w:val="24"/>
        </w:rPr>
        <w:t xml:space="preserve">variando </w:t>
      </w:r>
      <w:r w:rsidRPr="00BE2526">
        <w:rPr>
          <w:rFonts w:asciiTheme="majorHAnsi" w:hAnsiTheme="majorHAnsi"/>
          <w:sz w:val="24"/>
          <w:szCs w:val="24"/>
        </w:rPr>
        <w:t>gradualmente.</w:t>
      </w: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En la tabla periódica hay 7 períodos</w:t>
      </w:r>
    </w:p>
    <w:p w:rsidR="00903967" w:rsidRPr="00BE2526" w:rsidRDefault="00903967" w:rsidP="00903967">
      <w:pPr>
        <w:pStyle w:val="Ttulo2"/>
        <w:rPr>
          <w:sz w:val="24"/>
          <w:szCs w:val="24"/>
        </w:rPr>
      </w:pPr>
      <w:r w:rsidRPr="00BE2526">
        <w:rPr>
          <w:sz w:val="24"/>
          <w:szCs w:val="24"/>
        </w:rPr>
        <w:t xml:space="preserve"> RESUMIENDO</w:t>
      </w:r>
    </w:p>
    <w:p w:rsidR="00903967" w:rsidRPr="00BE2526" w:rsidRDefault="00903967" w:rsidP="00903967">
      <w:pPr>
        <w:rPr>
          <w:rFonts w:asciiTheme="majorHAnsi" w:hAnsiTheme="majorHAnsi"/>
          <w:sz w:val="24"/>
          <w:szCs w:val="24"/>
        </w:rPr>
      </w:pP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 xml:space="preserve"> El ordenamiento de los elementos en la tabla periódica no fue hecho al azar, sino que es el fruto de un gran número de intentos por agruparlos en función de sus propiedades y el orden seguido. </w:t>
      </w: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 xml:space="preserve">Actualmente los elementos están ordenados de acuerdo con el </w:t>
      </w:r>
      <w:r w:rsidRPr="00BE2526">
        <w:rPr>
          <w:rFonts w:asciiTheme="majorHAnsi" w:hAnsiTheme="majorHAnsi"/>
          <w:b/>
          <w:sz w:val="24"/>
          <w:szCs w:val="24"/>
        </w:rPr>
        <w:t>NUMERO ATÓMICO CRECIENTE</w:t>
      </w:r>
      <w:r w:rsidRPr="00BE2526">
        <w:rPr>
          <w:rFonts w:asciiTheme="majorHAnsi" w:hAnsiTheme="majorHAnsi"/>
          <w:sz w:val="24"/>
          <w:szCs w:val="24"/>
        </w:rPr>
        <w:t xml:space="preserve"> que es la cantidad de </w:t>
      </w:r>
      <w:r w:rsidRPr="00BE2526">
        <w:rPr>
          <w:rFonts w:asciiTheme="majorHAnsi" w:hAnsiTheme="majorHAnsi"/>
          <w:b/>
          <w:sz w:val="24"/>
          <w:szCs w:val="24"/>
        </w:rPr>
        <w:t>PROTONES</w:t>
      </w:r>
      <w:r w:rsidRPr="00BE2526">
        <w:rPr>
          <w:rFonts w:asciiTheme="majorHAnsi" w:hAnsiTheme="majorHAnsi"/>
          <w:sz w:val="24"/>
          <w:szCs w:val="24"/>
        </w:rPr>
        <w:t xml:space="preserve"> existentes en el </w:t>
      </w:r>
      <w:r w:rsidRPr="00BE2526">
        <w:rPr>
          <w:rFonts w:asciiTheme="majorHAnsi" w:hAnsiTheme="majorHAnsi"/>
          <w:b/>
          <w:sz w:val="24"/>
          <w:szCs w:val="24"/>
        </w:rPr>
        <w:t>NÚCLEO</w:t>
      </w:r>
      <w:r w:rsidRPr="00BE2526">
        <w:rPr>
          <w:rFonts w:asciiTheme="majorHAnsi" w:hAnsiTheme="majorHAnsi"/>
          <w:sz w:val="24"/>
          <w:szCs w:val="24"/>
        </w:rPr>
        <w:t xml:space="preserve"> del átomo. </w:t>
      </w:r>
    </w:p>
    <w:p w:rsidR="00903967" w:rsidRPr="00BE2526" w:rsidRDefault="00903967" w:rsidP="00903967">
      <w:pPr>
        <w:rPr>
          <w:rFonts w:asciiTheme="majorHAnsi" w:hAnsiTheme="majorHAnsi"/>
          <w:b/>
          <w:sz w:val="24"/>
          <w:szCs w:val="24"/>
        </w:rPr>
      </w:pPr>
      <w:r w:rsidRPr="00BE2526">
        <w:rPr>
          <w:rFonts w:asciiTheme="majorHAnsi" w:hAnsiTheme="majorHAnsi"/>
          <w:sz w:val="24"/>
          <w:szCs w:val="24"/>
        </w:rPr>
        <w:t xml:space="preserve">El nombre de </w:t>
      </w:r>
      <w:r w:rsidRPr="00BE2526">
        <w:rPr>
          <w:rFonts w:asciiTheme="majorHAnsi" w:hAnsiTheme="majorHAnsi"/>
          <w:b/>
          <w:sz w:val="24"/>
          <w:szCs w:val="24"/>
        </w:rPr>
        <w:t>TABLA PERIÓDICA</w:t>
      </w:r>
      <w:r w:rsidRPr="00BE2526">
        <w:rPr>
          <w:rFonts w:asciiTheme="majorHAnsi" w:hAnsiTheme="majorHAnsi"/>
          <w:sz w:val="24"/>
          <w:szCs w:val="24"/>
        </w:rPr>
        <w:t xml:space="preserve"> la recibe precisamente porque, cada cierto número de elementos, las propiedades químicas se repiten; quedando colocados uno bajo Del otro todos aquellos elementos que presentan propiedades con similitud, para formarse así un </w:t>
      </w:r>
      <w:r w:rsidRPr="00BE2526">
        <w:rPr>
          <w:rFonts w:asciiTheme="majorHAnsi" w:hAnsiTheme="majorHAnsi"/>
          <w:b/>
          <w:sz w:val="24"/>
          <w:szCs w:val="24"/>
        </w:rPr>
        <w:t>GRUPO.</w:t>
      </w: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 xml:space="preserve"> Los </w:t>
      </w:r>
      <w:r w:rsidRPr="00BE2526">
        <w:rPr>
          <w:rFonts w:asciiTheme="majorHAnsi" w:hAnsiTheme="majorHAnsi"/>
          <w:b/>
          <w:sz w:val="24"/>
          <w:szCs w:val="24"/>
        </w:rPr>
        <w:t>PERIÓDOS</w:t>
      </w:r>
      <w:r w:rsidRPr="00BE2526">
        <w:rPr>
          <w:rFonts w:asciiTheme="majorHAnsi" w:hAnsiTheme="majorHAnsi"/>
          <w:sz w:val="24"/>
          <w:szCs w:val="24"/>
        </w:rPr>
        <w:t xml:space="preserve"> están formados por un conjunto de elementos que, teniendo propiedades químicas diferentes, mantienen en común el presentar igual número de niveles con electrones en su envoltura, correspondiendo el número de </w:t>
      </w:r>
      <w:r w:rsidRPr="00BE2526">
        <w:rPr>
          <w:rFonts w:asciiTheme="majorHAnsi" w:hAnsiTheme="majorHAnsi"/>
          <w:b/>
          <w:sz w:val="24"/>
          <w:szCs w:val="24"/>
        </w:rPr>
        <w:t xml:space="preserve">PERIODO </w:t>
      </w:r>
      <w:r w:rsidRPr="00BE2526">
        <w:rPr>
          <w:rFonts w:asciiTheme="majorHAnsi" w:hAnsiTheme="majorHAnsi"/>
          <w:sz w:val="24"/>
          <w:szCs w:val="24"/>
        </w:rPr>
        <w:t xml:space="preserve">al total de niveles. </w:t>
      </w: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 xml:space="preserve">Las propiedades químicas de los elementos, dependen de la distribución electrónica en los diferentes niveles. </w:t>
      </w: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 xml:space="preserve">Por ello, todos aquellos que tienen igual número de electrones en su último nivel, presentan propiedades químicas similares. El número de período en que se encuentra ubicado, corresponde al del último nivel con electrones y el número de grupo guarda relación con la cantidad de electrones en la última capa. </w:t>
      </w: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lastRenderedPageBreak/>
        <w:t xml:space="preserve">Entonces, ¿cómo ubicamos los elementos en la tabla? </w:t>
      </w: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 xml:space="preserve">Busco al elemento que pertenezca al grupo 1A período 3: el elemento es el </w:t>
      </w:r>
      <w:r w:rsidRPr="00BE2526">
        <w:rPr>
          <w:rFonts w:asciiTheme="majorHAnsi" w:hAnsiTheme="majorHAnsi"/>
          <w:b/>
          <w:sz w:val="24"/>
          <w:szCs w:val="24"/>
        </w:rPr>
        <w:t>SODIO</w:t>
      </w:r>
      <w:r w:rsidRPr="00BE2526">
        <w:rPr>
          <w:rFonts w:asciiTheme="majorHAnsi" w:hAnsiTheme="majorHAnsi"/>
          <w:sz w:val="24"/>
          <w:szCs w:val="24"/>
        </w:rPr>
        <w:t xml:space="preserve">, ¿qué elemento se encuentra en el grupo 4A período 4?: el elemento es el </w:t>
      </w:r>
      <w:r w:rsidRPr="00BE2526">
        <w:rPr>
          <w:rFonts w:asciiTheme="majorHAnsi" w:hAnsiTheme="majorHAnsi"/>
          <w:b/>
          <w:sz w:val="24"/>
          <w:szCs w:val="24"/>
        </w:rPr>
        <w:t>GERMANIO</w:t>
      </w:r>
      <w:r w:rsidRPr="00BE2526">
        <w:rPr>
          <w:rFonts w:asciiTheme="majorHAnsi" w:hAnsiTheme="majorHAnsi"/>
          <w:sz w:val="24"/>
          <w:szCs w:val="24"/>
        </w:rPr>
        <w:t xml:space="preserve"> y ¿qué elemento se encuentra en el grupo 1B período 6?: el elemento es el ORO.  </w:t>
      </w: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Algo más sobre los elementos químicos… En la tabla periódica, los elementos están ordenados también de acuerdo con características comunes. Según este criterio, a los elementos se los clasifica en:</w:t>
      </w:r>
    </w:p>
    <w:p w:rsidR="00903967" w:rsidRPr="00BE2526" w:rsidRDefault="00903967" w:rsidP="00903967">
      <w:pPr>
        <w:pStyle w:val="Prrafodelista"/>
        <w:numPr>
          <w:ilvl w:val="0"/>
          <w:numId w:val="26"/>
        </w:numPr>
        <w:rPr>
          <w:rFonts w:asciiTheme="majorHAnsi" w:hAnsiTheme="majorHAnsi"/>
          <w:b/>
          <w:sz w:val="24"/>
          <w:szCs w:val="24"/>
        </w:rPr>
      </w:pPr>
      <w:r w:rsidRPr="00BE2526">
        <w:rPr>
          <w:rFonts w:asciiTheme="majorHAnsi" w:hAnsiTheme="majorHAnsi"/>
          <w:b/>
          <w:sz w:val="24"/>
          <w:szCs w:val="24"/>
        </w:rPr>
        <w:t>Metales</w:t>
      </w:r>
    </w:p>
    <w:p w:rsidR="00903967" w:rsidRPr="00BE2526" w:rsidRDefault="00903967" w:rsidP="00903967">
      <w:pPr>
        <w:pStyle w:val="Prrafodelista"/>
        <w:numPr>
          <w:ilvl w:val="0"/>
          <w:numId w:val="26"/>
        </w:numPr>
        <w:rPr>
          <w:rFonts w:asciiTheme="majorHAnsi" w:hAnsiTheme="majorHAnsi"/>
          <w:b/>
          <w:sz w:val="24"/>
          <w:szCs w:val="24"/>
        </w:rPr>
      </w:pPr>
      <w:r w:rsidRPr="00BE2526">
        <w:rPr>
          <w:rFonts w:asciiTheme="majorHAnsi" w:hAnsiTheme="majorHAnsi"/>
          <w:b/>
          <w:sz w:val="24"/>
          <w:szCs w:val="24"/>
        </w:rPr>
        <w:t>No metales</w:t>
      </w:r>
    </w:p>
    <w:p w:rsidR="00903967" w:rsidRPr="00BE2526" w:rsidRDefault="00903967" w:rsidP="00903967">
      <w:pPr>
        <w:pStyle w:val="Prrafodelista"/>
        <w:numPr>
          <w:ilvl w:val="0"/>
          <w:numId w:val="26"/>
        </w:numPr>
        <w:rPr>
          <w:rFonts w:asciiTheme="majorHAnsi" w:hAnsiTheme="majorHAnsi"/>
          <w:b/>
          <w:sz w:val="24"/>
          <w:szCs w:val="24"/>
        </w:rPr>
      </w:pPr>
      <w:r w:rsidRPr="00BE2526">
        <w:rPr>
          <w:rFonts w:asciiTheme="majorHAnsi" w:hAnsiTheme="majorHAnsi"/>
          <w:b/>
          <w:sz w:val="24"/>
          <w:szCs w:val="24"/>
        </w:rPr>
        <w:t>Gases nobles</w:t>
      </w:r>
    </w:p>
    <w:p w:rsidR="00903967" w:rsidRPr="00BE2526" w:rsidRDefault="00903967" w:rsidP="00903967">
      <w:pPr>
        <w:rPr>
          <w:rFonts w:asciiTheme="majorHAnsi" w:hAnsiTheme="majorHAnsi"/>
          <w:b/>
          <w:sz w:val="24"/>
          <w:szCs w:val="24"/>
        </w:rPr>
      </w:pPr>
      <w:r w:rsidRPr="00BE2526">
        <w:rPr>
          <w:rFonts w:asciiTheme="majorHAnsi" w:hAnsiTheme="majorHAnsi"/>
          <w:sz w:val="24"/>
          <w:szCs w:val="24"/>
        </w:rPr>
        <w:t xml:space="preserve">Aún antes de establecerse la tabla periódica ya el creador de la </w:t>
      </w:r>
      <w:r w:rsidRPr="00BE2526">
        <w:rPr>
          <w:rFonts w:asciiTheme="majorHAnsi" w:hAnsiTheme="majorHAnsi"/>
          <w:b/>
          <w:sz w:val="24"/>
          <w:szCs w:val="24"/>
        </w:rPr>
        <w:t xml:space="preserve">SIMBOLOGÍA </w:t>
      </w:r>
      <w:r w:rsidRPr="00BE2526">
        <w:rPr>
          <w:rFonts w:asciiTheme="majorHAnsi" w:hAnsiTheme="majorHAnsi"/>
          <w:sz w:val="24"/>
          <w:szCs w:val="24"/>
        </w:rPr>
        <w:t xml:space="preserve">de los elementos J. J. </w:t>
      </w:r>
      <w:proofErr w:type="spellStart"/>
      <w:r w:rsidRPr="00BE2526">
        <w:rPr>
          <w:rFonts w:asciiTheme="majorHAnsi" w:hAnsiTheme="majorHAnsi"/>
          <w:sz w:val="24"/>
          <w:szCs w:val="24"/>
        </w:rPr>
        <w:t>Berzelius</w:t>
      </w:r>
      <w:proofErr w:type="spellEnd"/>
      <w:r w:rsidRPr="00BE2526">
        <w:rPr>
          <w:rFonts w:asciiTheme="majorHAnsi" w:hAnsiTheme="majorHAnsi"/>
          <w:sz w:val="24"/>
          <w:szCs w:val="24"/>
        </w:rPr>
        <w:t xml:space="preserve"> publicó en 1814 una clasificación sistemática en donde agrupaba dos tipos: los </w:t>
      </w:r>
      <w:r w:rsidRPr="00BE2526">
        <w:rPr>
          <w:rFonts w:asciiTheme="majorHAnsi" w:hAnsiTheme="majorHAnsi"/>
          <w:b/>
          <w:sz w:val="24"/>
          <w:szCs w:val="24"/>
        </w:rPr>
        <w:t>METALES</w:t>
      </w:r>
      <w:r w:rsidRPr="00BE2526">
        <w:rPr>
          <w:rFonts w:asciiTheme="majorHAnsi" w:hAnsiTheme="majorHAnsi"/>
          <w:sz w:val="24"/>
          <w:szCs w:val="24"/>
        </w:rPr>
        <w:t xml:space="preserve"> y los </w:t>
      </w:r>
      <w:r w:rsidRPr="00BE2526">
        <w:rPr>
          <w:rFonts w:asciiTheme="majorHAnsi" w:hAnsiTheme="majorHAnsi"/>
          <w:b/>
          <w:sz w:val="24"/>
          <w:szCs w:val="24"/>
        </w:rPr>
        <w:t>NO METALES.</w:t>
      </w:r>
    </w:p>
    <w:p w:rsidR="00903967" w:rsidRPr="00BE2526" w:rsidRDefault="00903967" w:rsidP="00903967">
      <w:pPr>
        <w:rPr>
          <w:rFonts w:asciiTheme="majorHAnsi" w:hAnsiTheme="majorHAnsi"/>
          <w:b/>
          <w:sz w:val="24"/>
          <w:szCs w:val="24"/>
        </w:rPr>
      </w:pPr>
      <w:r w:rsidRPr="00BE2526">
        <w:rPr>
          <w:rFonts w:asciiTheme="majorHAnsi" w:hAnsiTheme="majorHAnsi"/>
          <w:sz w:val="24"/>
          <w:szCs w:val="24"/>
        </w:rPr>
        <w:t xml:space="preserve">Veamos las características de los elementos </w:t>
      </w:r>
      <w:r w:rsidRPr="00BE2526">
        <w:rPr>
          <w:rFonts w:asciiTheme="majorHAnsi" w:hAnsiTheme="majorHAnsi"/>
          <w:b/>
          <w:sz w:val="24"/>
          <w:szCs w:val="24"/>
        </w:rPr>
        <w:t xml:space="preserve">METÁLICOS: </w:t>
      </w: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 xml:space="preserve">• Conducen con facilidad el calor y la electricidad. </w:t>
      </w: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 xml:space="preserve">• Presentan brillo metálico. </w:t>
      </w: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 xml:space="preserve">• Generalmente pueden ser laminados o estirados formando alambres, propiedades que se conocen como </w:t>
      </w:r>
      <w:r w:rsidRPr="00BE2526">
        <w:rPr>
          <w:rFonts w:asciiTheme="majorHAnsi" w:hAnsiTheme="majorHAnsi"/>
          <w:b/>
          <w:sz w:val="24"/>
          <w:szCs w:val="24"/>
        </w:rPr>
        <w:t>MALEABILIDAD y DUCTILIDAD</w:t>
      </w:r>
      <w:r w:rsidRPr="00BE2526">
        <w:rPr>
          <w:rFonts w:asciiTheme="majorHAnsi" w:hAnsiTheme="majorHAnsi"/>
          <w:sz w:val="24"/>
          <w:szCs w:val="24"/>
        </w:rPr>
        <w:t xml:space="preserve">. </w:t>
      </w: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 xml:space="preserve">• Por lo regular, a temperatura ambiente son sólidos, excepto Hg, Ga, Cs y Fr. </w:t>
      </w: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 xml:space="preserve">• Al combinarse con </w:t>
      </w:r>
      <w:r>
        <w:rPr>
          <w:rFonts w:asciiTheme="majorHAnsi" w:hAnsiTheme="majorHAnsi"/>
          <w:b/>
          <w:sz w:val="24"/>
          <w:szCs w:val="24"/>
        </w:rPr>
        <w:t>No metales</w:t>
      </w:r>
      <w:r w:rsidRPr="00BE2526">
        <w:rPr>
          <w:rFonts w:asciiTheme="majorHAnsi" w:hAnsiTheme="majorHAnsi"/>
          <w:sz w:val="24"/>
          <w:szCs w:val="24"/>
        </w:rPr>
        <w:t xml:space="preserve"> ceden electrones por lo que adquieren cargas </w:t>
      </w:r>
      <w:r w:rsidRPr="004B215D">
        <w:rPr>
          <w:rFonts w:asciiTheme="majorHAnsi" w:hAnsiTheme="majorHAnsi"/>
          <w:b/>
          <w:sz w:val="24"/>
          <w:szCs w:val="24"/>
        </w:rPr>
        <w:t>POSITIVAS</w:t>
      </w:r>
      <w:r w:rsidRPr="00BE2526">
        <w:rPr>
          <w:rFonts w:asciiTheme="majorHAnsi" w:hAnsiTheme="majorHAnsi"/>
          <w:sz w:val="24"/>
          <w:szCs w:val="24"/>
        </w:rPr>
        <w:t xml:space="preserve"> </w:t>
      </w:r>
      <w:r w:rsidRPr="00BE2526">
        <w:rPr>
          <w:rFonts w:asciiTheme="majorHAnsi" w:hAnsiTheme="majorHAnsi"/>
          <w:b/>
          <w:sz w:val="24"/>
          <w:szCs w:val="24"/>
        </w:rPr>
        <w:t>(CATIONES).</w:t>
      </w:r>
      <w:r w:rsidRPr="00BE2526">
        <w:rPr>
          <w:rFonts w:asciiTheme="majorHAnsi" w:hAnsiTheme="majorHAnsi"/>
          <w:sz w:val="24"/>
          <w:szCs w:val="24"/>
        </w:rPr>
        <w:t xml:space="preserve"> </w:t>
      </w: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 xml:space="preserve">En cambio, los </w:t>
      </w:r>
      <w:r w:rsidRPr="00BE2526">
        <w:rPr>
          <w:rFonts w:asciiTheme="majorHAnsi" w:hAnsiTheme="majorHAnsi"/>
          <w:b/>
          <w:sz w:val="24"/>
          <w:szCs w:val="24"/>
        </w:rPr>
        <w:t>NO METALES</w:t>
      </w:r>
      <w:r w:rsidRPr="00BE2526">
        <w:rPr>
          <w:rFonts w:asciiTheme="majorHAnsi" w:hAnsiTheme="majorHAnsi"/>
          <w:sz w:val="24"/>
          <w:szCs w:val="24"/>
        </w:rPr>
        <w:t xml:space="preserve"> presentan las siguientes características: </w:t>
      </w:r>
    </w:p>
    <w:p w:rsidR="00903967" w:rsidRPr="004B215D" w:rsidRDefault="00903967" w:rsidP="00903967">
      <w:pPr>
        <w:pStyle w:val="Prrafodelista"/>
        <w:numPr>
          <w:ilvl w:val="0"/>
          <w:numId w:val="29"/>
        </w:numPr>
        <w:rPr>
          <w:rFonts w:asciiTheme="majorHAnsi" w:hAnsiTheme="majorHAnsi"/>
          <w:sz w:val="24"/>
          <w:szCs w:val="24"/>
        </w:rPr>
      </w:pPr>
      <w:r w:rsidRPr="004B215D">
        <w:rPr>
          <w:rFonts w:asciiTheme="majorHAnsi" w:hAnsiTheme="majorHAnsi"/>
          <w:sz w:val="24"/>
          <w:szCs w:val="24"/>
        </w:rPr>
        <w:t>Son malos conductores del calor y de la electricidad.</w:t>
      </w:r>
    </w:p>
    <w:p w:rsidR="00903967" w:rsidRPr="004B215D" w:rsidRDefault="00903967" w:rsidP="00903967">
      <w:pPr>
        <w:pStyle w:val="Prrafodelista"/>
        <w:numPr>
          <w:ilvl w:val="0"/>
          <w:numId w:val="28"/>
        </w:numPr>
        <w:rPr>
          <w:rFonts w:asciiTheme="majorHAnsi" w:hAnsiTheme="majorHAnsi"/>
          <w:sz w:val="24"/>
          <w:szCs w:val="24"/>
        </w:rPr>
      </w:pPr>
      <w:r w:rsidRPr="004B215D">
        <w:rPr>
          <w:rFonts w:asciiTheme="majorHAnsi" w:hAnsiTheme="majorHAnsi"/>
          <w:sz w:val="24"/>
          <w:szCs w:val="24"/>
        </w:rPr>
        <w:t xml:space="preserve">No son maleables ni dúctiles. </w:t>
      </w:r>
    </w:p>
    <w:p w:rsidR="00903967" w:rsidRPr="00BE2526" w:rsidRDefault="00903967" w:rsidP="00903967">
      <w:pPr>
        <w:pStyle w:val="Prrafodelista"/>
        <w:numPr>
          <w:ilvl w:val="0"/>
          <w:numId w:val="27"/>
        </w:numPr>
        <w:rPr>
          <w:rFonts w:asciiTheme="majorHAnsi" w:hAnsiTheme="majorHAnsi"/>
          <w:sz w:val="24"/>
          <w:szCs w:val="24"/>
        </w:rPr>
      </w:pPr>
      <w:r w:rsidRPr="00BE2526">
        <w:rPr>
          <w:rFonts w:asciiTheme="majorHAnsi" w:hAnsiTheme="majorHAnsi"/>
          <w:sz w:val="24"/>
          <w:szCs w:val="24"/>
        </w:rPr>
        <w:t xml:space="preserve"> Son frágiles. </w:t>
      </w:r>
    </w:p>
    <w:p w:rsidR="00903967" w:rsidRPr="00BE2526" w:rsidRDefault="00903967" w:rsidP="00903967">
      <w:pPr>
        <w:pStyle w:val="Prrafodelista"/>
        <w:numPr>
          <w:ilvl w:val="0"/>
          <w:numId w:val="27"/>
        </w:numPr>
        <w:rPr>
          <w:rFonts w:asciiTheme="majorHAnsi" w:hAnsiTheme="majorHAnsi"/>
          <w:b/>
          <w:sz w:val="24"/>
          <w:szCs w:val="24"/>
        </w:rPr>
      </w:pPr>
      <w:r w:rsidRPr="00BE2526">
        <w:rPr>
          <w:rFonts w:asciiTheme="majorHAnsi" w:hAnsiTheme="majorHAnsi"/>
          <w:sz w:val="24"/>
          <w:szCs w:val="24"/>
        </w:rPr>
        <w:t xml:space="preserve"> Reciben electrones al combinarse con los </w:t>
      </w:r>
      <w:r>
        <w:rPr>
          <w:rFonts w:asciiTheme="majorHAnsi" w:hAnsiTheme="majorHAnsi"/>
          <w:b/>
          <w:sz w:val="24"/>
          <w:szCs w:val="24"/>
        </w:rPr>
        <w:t>Metales</w:t>
      </w:r>
      <w:r w:rsidRPr="00BE2526">
        <w:rPr>
          <w:rFonts w:asciiTheme="majorHAnsi" w:hAnsiTheme="majorHAnsi"/>
          <w:sz w:val="24"/>
          <w:szCs w:val="24"/>
        </w:rPr>
        <w:t xml:space="preserve"> adquiriendo así cargas </w:t>
      </w:r>
      <w:r w:rsidRPr="00BE2526">
        <w:rPr>
          <w:rFonts w:asciiTheme="majorHAnsi" w:hAnsiTheme="majorHAnsi"/>
          <w:b/>
          <w:sz w:val="24"/>
          <w:szCs w:val="24"/>
        </w:rPr>
        <w:t xml:space="preserve">NEGATIVAS (ANIONES). </w:t>
      </w:r>
    </w:p>
    <w:p w:rsidR="00903967" w:rsidRDefault="00903967" w:rsidP="00903967">
      <w:pPr>
        <w:rPr>
          <w:rFonts w:asciiTheme="majorHAnsi" w:hAnsiTheme="majorHAnsi"/>
          <w:sz w:val="24"/>
          <w:szCs w:val="24"/>
        </w:rPr>
      </w:pPr>
    </w:p>
    <w:p w:rsidR="00903967" w:rsidRPr="00BE2526" w:rsidRDefault="00903967" w:rsidP="00903967">
      <w:pPr>
        <w:rPr>
          <w:rFonts w:asciiTheme="majorHAnsi" w:hAnsiTheme="majorHAnsi"/>
          <w:sz w:val="24"/>
          <w:szCs w:val="24"/>
        </w:rPr>
      </w:pPr>
      <w:r>
        <w:rPr>
          <w:rFonts w:asciiTheme="majorHAnsi" w:hAnsiTheme="majorHAnsi"/>
          <w:sz w:val="24"/>
          <w:szCs w:val="24"/>
        </w:rPr>
        <w:t xml:space="preserve">  </w:t>
      </w:r>
      <w:r w:rsidRPr="00BE2526">
        <w:rPr>
          <w:rFonts w:asciiTheme="majorHAnsi" w:hAnsiTheme="majorHAnsi"/>
          <w:sz w:val="24"/>
          <w:szCs w:val="24"/>
        </w:rPr>
        <w:t xml:space="preserve">Los </w:t>
      </w:r>
      <w:r w:rsidRPr="00BE2526">
        <w:rPr>
          <w:rFonts w:asciiTheme="majorHAnsi" w:hAnsiTheme="majorHAnsi"/>
          <w:b/>
          <w:sz w:val="24"/>
          <w:szCs w:val="24"/>
        </w:rPr>
        <w:t>GASES NOBLES</w:t>
      </w:r>
      <w:r w:rsidRPr="00BE2526">
        <w:rPr>
          <w:rFonts w:asciiTheme="majorHAnsi" w:hAnsiTheme="majorHAnsi"/>
          <w:sz w:val="24"/>
          <w:szCs w:val="24"/>
        </w:rPr>
        <w:t xml:space="preserve"> presentan las siguientes características: </w:t>
      </w:r>
    </w:p>
    <w:p w:rsidR="00903967" w:rsidRPr="00BE2526" w:rsidRDefault="00903967" w:rsidP="00903967">
      <w:pPr>
        <w:pStyle w:val="Prrafodelista"/>
        <w:rPr>
          <w:rFonts w:asciiTheme="majorHAnsi" w:hAnsiTheme="majorHAnsi"/>
          <w:sz w:val="24"/>
          <w:szCs w:val="24"/>
        </w:rPr>
      </w:pPr>
      <w:r w:rsidRPr="00BE2526">
        <w:rPr>
          <w:rFonts w:asciiTheme="majorHAnsi" w:hAnsiTheme="majorHAnsi"/>
          <w:sz w:val="24"/>
          <w:szCs w:val="24"/>
        </w:rPr>
        <w:t xml:space="preserve">• Son gases monoatómicos. </w:t>
      </w:r>
    </w:p>
    <w:p w:rsidR="00903967" w:rsidRPr="00BE2526" w:rsidRDefault="00903967" w:rsidP="00903967">
      <w:pPr>
        <w:pStyle w:val="Prrafodelista"/>
        <w:rPr>
          <w:rFonts w:asciiTheme="majorHAnsi" w:hAnsiTheme="majorHAnsi"/>
          <w:sz w:val="24"/>
          <w:szCs w:val="24"/>
        </w:rPr>
      </w:pPr>
      <w:r w:rsidRPr="00BE2526">
        <w:rPr>
          <w:rFonts w:asciiTheme="majorHAnsi" w:hAnsiTheme="majorHAnsi"/>
          <w:sz w:val="24"/>
          <w:szCs w:val="24"/>
        </w:rPr>
        <w:t xml:space="preserve">• No presentan actividad química, es decir que no reaccionan químicamente con ningún elemento. </w:t>
      </w:r>
    </w:p>
    <w:p w:rsidR="00903967" w:rsidRPr="00BE2526" w:rsidRDefault="00903967" w:rsidP="00903967">
      <w:pPr>
        <w:pStyle w:val="Prrafodelista"/>
        <w:rPr>
          <w:rFonts w:asciiTheme="majorHAnsi" w:hAnsiTheme="majorHAnsi"/>
          <w:sz w:val="24"/>
          <w:szCs w:val="24"/>
        </w:rPr>
      </w:pPr>
      <w:r w:rsidRPr="00BE2526">
        <w:rPr>
          <w:rFonts w:asciiTheme="majorHAnsi" w:hAnsiTheme="majorHAnsi"/>
          <w:sz w:val="24"/>
          <w:szCs w:val="24"/>
        </w:rPr>
        <w:lastRenderedPageBreak/>
        <w:t xml:space="preserve">Por ejemplo, los gases utilizados en los carteles luminosos. </w:t>
      </w:r>
    </w:p>
    <w:p w:rsidR="00903967" w:rsidRPr="00BE2526" w:rsidRDefault="00903967" w:rsidP="00903967">
      <w:pPr>
        <w:pStyle w:val="Prrafodelista"/>
        <w:rPr>
          <w:rFonts w:asciiTheme="majorHAnsi" w:hAnsiTheme="majorHAnsi"/>
          <w:sz w:val="24"/>
          <w:szCs w:val="24"/>
        </w:rPr>
      </w:pPr>
    </w:p>
    <w:p w:rsidR="00903967" w:rsidRPr="00BE2526" w:rsidRDefault="00903967" w:rsidP="00903967">
      <w:pPr>
        <w:pStyle w:val="Ttulo2"/>
        <w:rPr>
          <w:sz w:val="24"/>
          <w:szCs w:val="24"/>
        </w:rPr>
      </w:pPr>
      <w:r w:rsidRPr="00BE2526">
        <w:rPr>
          <w:sz w:val="24"/>
          <w:szCs w:val="24"/>
        </w:rPr>
        <w:t xml:space="preserve">Actividades </w:t>
      </w:r>
    </w:p>
    <w:p w:rsidR="00903967" w:rsidRPr="00BE2526" w:rsidRDefault="00903967" w:rsidP="00903967">
      <w:pPr>
        <w:rPr>
          <w:rFonts w:asciiTheme="majorHAnsi" w:hAnsiTheme="majorHAnsi"/>
          <w:sz w:val="24"/>
          <w:szCs w:val="24"/>
        </w:rPr>
      </w:pPr>
    </w:p>
    <w:p w:rsidR="00903967" w:rsidRPr="00BE2526" w:rsidRDefault="00903967" w:rsidP="00903967">
      <w:pPr>
        <w:rPr>
          <w:rFonts w:asciiTheme="majorHAnsi" w:hAnsiTheme="majorHAnsi"/>
          <w:sz w:val="24"/>
          <w:szCs w:val="24"/>
        </w:rPr>
      </w:pPr>
      <w:r>
        <w:rPr>
          <w:rFonts w:asciiTheme="majorHAnsi" w:hAnsiTheme="majorHAnsi"/>
          <w:sz w:val="24"/>
          <w:szCs w:val="24"/>
        </w:rPr>
        <w:t>Respondan</w:t>
      </w:r>
      <w:r w:rsidRPr="00BE2526">
        <w:rPr>
          <w:rFonts w:asciiTheme="majorHAnsi" w:hAnsiTheme="majorHAnsi"/>
          <w:sz w:val="24"/>
          <w:szCs w:val="24"/>
        </w:rPr>
        <w:t xml:space="preserve"> a las siguientes preguntas: </w:t>
      </w: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1.- ¿Qué es un grupo?</w:t>
      </w: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2.- ¿Cuántos grupos hay?</w:t>
      </w: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 xml:space="preserve"> 3.- ¿Qué es un período? </w:t>
      </w: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 xml:space="preserve">4.- ¿Cuántos períodos hay? </w:t>
      </w: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 xml:space="preserve">5.- ¿Qué tienen en común los elementos de la tabla periódica que están colocados en la misma columna? ¿Y los que están colocados en la misma fila? </w:t>
      </w: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6.- ¿Qué criterio es el utilizado para ordenar los elementos en la tabla periódica? ¿Siempre ha sido así?</w:t>
      </w:r>
    </w:p>
    <w:p w:rsidR="00903967" w:rsidRPr="00BE2526" w:rsidRDefault="00903967" w:rsidP="00903967">
      <w:pPr>
        <w:rPr>
          <w:rFonts w:asciiTheme="majorHAnsi" w:hAnsiTheme="majorHAnsi"/>
          <w:sz w:val="24"/>
          <w:szCs w:val="24"/>
        </w:rPr>
      </w:pPr>
      <w:r w:rsidRPr="00BE2526">
        <w:rPr>
          <w:rFonts w:asciiTheme="majorHAnsi" w:hAnsiTheme="majorHAnsi"/>
          <w:sz w:val="24"/>
          <w:szCs w:val="24"/>
        </w:rPr>
        <w:t>7.</w:t>
      </w:r>
      <w:r>
        <w:rPr>
          <w:rFonts w:asciiTheme="majorHAnsi" w:hAnsiTheme="majorHAnsi"/>
          <w:sz w:val="24"/>
          <w:szCs w:val="24"/>
        </w:rPr>
        <w:t>- Observen</w:t>
      </w:r>
      <w:r w:rsidRPr="00BE2526">
        <w:rPr>
          <w:rFonts w:asciiTheme="majorHAnsi" w:hAnsiTheme="majorHAnsi"/>
          <w:sz w:val="24"/>
          <w:szCs w:val="24"/>
        </w:rPr>
        <w:t xml:space="preserve"> la estructura electrónica de algunos elementos y su posición en la tabla periódica de acuerdo con el grupo, ¿hay alguna relación? </w:t>
      </w:r>
    </w:p>
    <w:p w:rsidR="00903967" w:rsidRDefault="00903967" w:rsidP="00903967">
      <w:pPr>
        <w:rPr>
          <w:rFonts w:asciiTheme="majorHAnsi" w:hAnsiTheme="majorHAnsi"/>
          <w:sz w:val="24"/>
          <w:szCs w:val="24"/>
        </w:rPr>
      </w:pPr>
      <w:r w:rsidRPr="00BE2526">
        <w:rPr>
          <w:rFonts w:asciiTheme="majorHAnsi" w:hAnsiTheme="majorHAnsi"/>
          <w:sz w:val="24"/>
          <w:szCs w:val="24"/>
        </w:rPr>
        <w:t xml:space="preserve">8.- En la tabla existen elementos metálicos, no metálicos, sólidos, líquidos, gases, etc. </w:t>
      </w:r>
      <w:r>
        <w:rPr>
          <w:rFonts w:asciiTheme="majorHAnsi" w:hAnsiTheme="majorHAnsi"/>
          <w:sz w:val="24"/>
          <w:szCs w:val="24"/>
        </w:rPr>
        <w:t xml:space="preserve"> Observen</w:t>
      </w:r>
      <w:r w:rsidRPr="00BE2526">
        <w:rPr>
          <w:rFonts w:asciiTheme="majorHAnsi" w:hAnsiTheme="majorHAnsi"/>
          <w:sz w:val="24"/>
          <w:szCs w:val="24"/>
        </w:rPr>
        <w:t xml:space="preserve"> detalladamente l</w:t>
      </w:r>
      <w:r>
        <w:rPr>
          <w:rFonts w:asciiTheme="majorHAnsi" w:hAnsiTheme="majorHAnsi"/>
          <w:sz w:val="24"/>
          <w:szCs w:val="24"/>
        </w:rPr>
        <w:t>a tabla periódica y escriban</w:t>
      </w:r>
      <w:r w:rsidRPr="00BE2526">
        <w:rPr>
          <w:rFonts w:asciiTheme="majorHAnsi" w:hAnsiTheme="majorHAnsi"/>
          <w:sz w:val="24"/>
          <w:szCs w:val="24"/>
        </w:rPr>
        <w:t xml:space="preserve"> el nombre de 3 elementos que sean: sólidos; líquidos; gases; preparados artificialmente</w:t>
      </w:r>
      <w:r>
        <w:rPr>
          <w:rFonts w:asciiTheme="majorHAnsi" w:hAnsiTheme="majorHAnsi"/>
          <w:sz w:val="24"/>
          <w:szCs w:val="24"/>
        </w:rPr>
        <w:t xml:space="preserve"> o sintetizados en un laboratorio</w:t>
      </w:r>
      <w:r w:rsidRPr="00BE2526">
        <w:rPr>
          <w:rFonts w:asciiTheme="majorHAnsi" w:hAnsiTheme="majorHAnsi"/>
          <w:sz w:val="24"/>
          <w:szCs w:val="24"/>
        </w:rPr>
        <w:t>; metales; no metales; gases nobles.</w:t>
      </w:r>
      <w:r>
        <w:rPr>
          <w:rFonts w:asciiTheme="majorHAnsi" w:hAnsiTheme="majorHAnsi"/>
          <w:sz w:val="24"/>
          <w:szCs w:val="24"/>
        </w:rPr>
        <w:t xml:space="preserve"> </w:t>
      </w:r>
    </w:p>
    <w:p w:rsidR="00903967" w:rsidRPr="00537EF8" w:rsidRDefault="00903967" w:rsidP="00903967">
      <w:pPr>
        <w:rPr>
          <w:rFonts w:asciiTheme="majorHAnsi" w:hAnsiTheme="majorHAnsi"/>
          <w:sz w:val="24"/>
          <w:szCs w:val="24"/>
        </w:rPr>
      </w:pPr>
      <w:r w:rsidRPr="00537EF8">
        <w:rPr>
          <w:rFonts w:asciiTheme="majorHAnsi" w:hAnsiTheme="majorHAnsi"/>
          <w:sz w:val="24"/>
          <w:szCs w:val="24"/>
        </w:rPr>
        <w:object w:dxaOrig="14002" w:dyaOrig="8311">
          <v:shape id="_x0000_i1025" type="#_x0000_t75" style="width:632pt;height:374.75pt" o:ole="">
            <v:imagedata r:id="rId7" o:title=""/>
          </v:shape>
          <o:OLEObject Type="Embed" ProgID="Word.Document.12" ShapeID="_x0000_i1025" DrawAspect="Content" ObjectID="_1650550747" r:id="rId8"/>
        </w:object>
      </w:r>
    </w:p>
    <w:p w:rsidR="00AB19E0" w:rsidRPr="00903967" w:rsidRDefault="00AB19E0" w:rsidP="00903967">
      <w:pPr>
        <w:ind w:firstLine="708"/>
      </w:pPr>
    </w:p>
    <w:sectPr w:rsidR="00AB19E0" w:rsidRPr="00903967" w:rsidSect="009E6722">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7pt;height:11.7pt" o:bullet="t">
        <v:imagedata r:id="rId1" o:title="mso44B6"/>
      </v:shape>
    </w:pict>
  </w:numPicBullet>
  <w:abstractNum w:abstractNumId="0">
    <w:nsid w:val="0071116A"/>
    <w:multiLevelType w:val="hybridMultilevel"/>
    <w:tmpl w:val="1324CCA2"/>
    <w:lvl w:ilvl="0" w:tplc="3DD0E544">
      <w:start w:val="1"/>
      <w:numFmt w:val="decimal"/>
      <w:lvlText w:val="%1)"/>
      <w:lvlJc w:val="left"/>
      <w:pPr>
        <w:ind w:left="108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
    <w:nsid w:val="0F682DD0"/>
    <w:multiLevelType w:val="hybridMultilevel"/>
    <w:tmpl w:val="2278AC8A"/>
    <w:lvl w:ilvl="0" w:tplc="64EABD84">
      <w:start w:val="1"/>
      <w:numFmt w:val="decimal"/>
      <w:lvlText w:val="%1)"/>
      <w:lvlJc w:val="left"/>
      <w:pPr>
        <w:ind w:left="720" w:hanging="360"/>
      </w:pPr>
      <w:rPr>
        <w:rFonts w:cstheme="minorHAnsi"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728163B"/>
    <w:multiLevelType w:val="hybridMultilevel"/>
    <w:tmpl w:val="BA26E66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AAA2B0B"/>
    <w:multiLevelType w:val="hybridMultilevel"/>
    <w:tmpl w:val="EAF410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F012CEC"/>
    <w:multiLevelType w:val="hybridMultilevel"/>
    <w:tmpl w:val="2EF6E4B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3E838BE"/>
    <w:multiLevelType w:val="hybridMultilevel"/>
    <w:tmpl w:val="23F60CC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59E47C4"/>
    <w:multiLevelType w:val="hybridMultilevel"/>
    <w:tmpl w:val="E9A29132"/>
    <w:lvl w:ilvl="0" w:tplc="0C0A0001">
      <w:start w:val="1"/>
      <w:numFmt w:val="bullet"/>
      <w:lvlText w:val=""/>
      <w:lvlJc w:val="left"/>
      <w:pPr>
        <w:ind w:left="766" w:hanging="360"/>
      </w:pPr>
      <w:rPr>
        <w:rFonts w:ascii="Symbol" w:hAnsi="Symbol" w:hint="default"/>
      </w:rPr>
    </w:lvl>
    <w:lvl w:ilvl="1" w:tplc="0C0A0003" w:tentative="1">
      <w:start w:val="1"/>
      <w:numFmt w:val="bullet"/>
      <w:lvlText w:val="o"/>
      <w:lvlJc w:val="left"/>
      <w:pPr>
        <w:ind w:left="1486" w:hanging="360"/>
      </w:pPr>
      <w:rPr>
        <w:rFonts w:ascii="Courier New" w:hAnsi="Courier New" w:cs="Courier New" w:hint="default"/>
      </w:rPr>
    </w:lvl>
    <w:lvl w:ilvl="2" w:tplc="0C0A0005" w:tentative="1">
      <w:start w:val="1"/>
      <w:numFmt w:val="bullet"/>
      <w:lvlText w:val=""/>
      <w:lvlJc w:val="left"/>
      <w:pPr>
        <w:ind w:left="2206" w:hanging="360"/>
      </w:pPr>
      <w:rPr>
        <w:rFonts w:ascii="Wingdings" w:hAnsi="Wingdings" w:hint="default"/>
      </w:rPr>
    </w:lvl>
    <w:lvl w:ilvl="3" w:tplc="0C0A0001" w:tentative="1">
      <w:start w:val="1"/>
      <w:numFmt w:val="bullet"/>
      <w:lvlText w:val=""/>
      <w:lvlJc w:val="left"/>
      <w:pPr>
        <w:ind w:left="2926" w:hanging="360"/>
      </w:pPr>
      <w:rPr>
        <w:rFonts w:ascii="Symbol" w:hAnsi="Symbol" w:hint="default"/>
      </w:rPr>
    </w:lvl>
    <w:lvl w:ilvl="4" w:tplc="0C0A0003" w:tentative="1">
      <w:start w:val="1"/>
      <w:numFmt w:val="bullet"/>
      <w:lvlText w:val="o"/>
      <w:lvlJc w:val="left"/>
      <w:pPr>
        <w:ind w:left="3646" w:hanging="360"/>
      </w:pPr>
      <w:rPr>
        <w:rFonts w:ascii="Courier New" w:hAnsi="Courier New" w:cs="Courier New" w:hint="default"/>
      </w:rPr>
    </w:lvl>
    <w:lvl w:ilvl="5" w:tplc="0C0A0005" w:tentative="1">
      <w:start w:val="1"/>
      <w:numFmt w:val="bullet"/>
      <w:lvlText w:val=""/>
      <w:lvlJc w:val="left"/>
      <w:pPr>
        <w:ind w:left="4366" w:hanging="360"/>
      </w:pPr>
      <w:rPr>
        <w:rFonts w:ascii="Wingdings" w:hAnsi="Wingdings" w:hint="default"/>
      </w:rPr>
    </w:lvl>
    <w:lvl w:ilvl="6" w:tplc="0C0A0001" w:tentative="1">
      <w:start w:val="1"/>
      <w:numFmt w:val="bullet"/>
      <w:lvlText w:val=""/>
      <w:lvlJc w:val="left"/>
      <w:pPr>
        <w:ind w:left="5086" w:hanging="360"/>
      </w:pPr>
      <w:rPr>
        <w:rFonts w:ascii="Symbol" w:hAnsi="Symbol" w:hint="default"/>
      </w:rPr>
    </w:lvl>
    <w:lvl w:ilvl="7" w:tplc="0C0A0003" w:tentative="1">
      <w:start w:val="1"/>
      <w:numFmt w:val="bullet"/>
      <w:lvlText w:val="o"/>
      <w:lvlJc w:val="left"/>
      <w:pPr>
        <w:ind w:left="5806" w:hanging="360"/>
      </w:pPr>
      <w:rPr>
        <w:rFonts w:ascii="Courier New" w:hAnsi="Courier New" w:cs="Courier New" w:hint="default"/>
      </w:rPr>
    </w:lvl>
    <w:lvl w:ilvl="8" w:tplc="0C0A0005" w:tentative="1">
      <w:start w:val="1"/>
      <w:numFmt w:val="bullet"/>
      <w:lvlText w:val=""/>
      <w:lvlJc w:val="left"/>
      <w:pPr>
        <w:ind w:left="6526" w:hanging="360"/>
      </w:pPr>
      <w:rPr>
        <w:rFonts w:ascii="Wingdings" w:hAnsi="Wingdings" w:hint="default"/>
      </w:rPr>
    </w:lvl>
  </w:abstractNum>
  <w:abstractNum w:abstractNumId="7">
    <w:nsid w:val="290E3E6C"/>
    <w:multiLevelType w:val="hybridMultilevel"/>
    <w:tmpl w:val="A9FE1336"/>
    <w:lvl w:ilvl="0" w:tplc="3C504162">
      <w:start w:val="1"/>
      <w:numFmt w:val="lowerLetter"/>
      <w:lvlText w:val="%1)"/>
      <w:lvlJc w:val="left"/>
      <w:pPr>
        <w:ind w:left="1800" w:hanging="360"/>
      </w:pPr>
      <w:rPr>
        <w:rFonts w:asciiTheme="minorHAnsi" w:eastAsiaTheme="minorHAnsi" w:hAnsiTheme="minorHAnsi" w:cstheme="minorBidi"/>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
    <w:nsid w:val="2CD47EC9"/>
    <w:multiLevelType w:val="hybridMultilevel"/>
    <w:tmpl w:val="76F2B030"/>
    <w:lvl w:ilvl="0" w:tplc="3418FCB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2D7A6A99"/>
    <w:multiLevelType w:val="hybridMultilevel"/>
    <w:tmpl w:val="370C4F94"/>
    <w:lvl w:ilvl="0" w:tplc="57AA9C92">
      <w:start w:val="1"/>
      <w:numFmt w:val="lowerLetter"/>
      <w:lvlText w:val="%1)"/>
      <w:lvlJc w:val="left"/>
      <w:pPr>
        <w:ind w:left="108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nsid w:val="2FA03C13"/>
    <w:multiLevelType w:val="hybridMultilevel"/>
    <w:tmpl w:val="A120E464"/>
    <w:lvl w:ilvl="0" w:tplc="CC264D8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
    <w:nsid w:val="30B95F0A"/>
    <w:multiLevelType w:val="hybridMultilevel"/>
    <w:tmpl w:val="96B2BA6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2634904"/>
    <w:multiLevelType w:val="hybridMultilevel"/>
    <w:tmpl w:val="AADAE94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34942E8"/>
    <w:multiLevelType w:val="hybridMultilevel"/>
    <w:tmpl w:val="16B44C8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5BF18D7"/>
    <w:multiLevelType w:val="hybridMultilevel"/>
    <w:tmpl w:val="01B4C6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11E6550"/>
    <w:multiLevelType w:val="hybridMultilevel"/>
    <w:tmpl w:val="EF6A730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66E2986"/>
    <w:multiLevelType w:val="hybridMultilevel"/>
    <w:tmpl w:val="D43A4F8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D77162D"/>
    <w:multiLevelType w:val="hybridMultilevel"/>
    <w:tmpl w:val="C06450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03F46D2"/>
    <w:multiLevelType w:val="hybridMultilevel"/>
    <w:tmpl w:val="C1D6CBC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3C159FA"/>
    <w:multiLevelType w:val="hybridMultilevel"/>
    <w:tmpl w:val="B38A5C96"/>
    <w:lvl w:ilvl="0" w:tplc="1DD4A44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nsid w:val="56357521"/>
    <w:multiLevelType w:val="hybridMultilevel"/>
    <w:tmpl w:val="049AECCE"/>
    <w:lvl w:ilvl="0" w:tplc="DDB0312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nsid w:val="5A1113FA"/>
    <w:multiLevelType w:val="hybridMultilevel"/>
    <w:tmpl w:val="7BB69AA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E98473C"/>
    <w:multiLevelType w:val="hybridMultilevel"/>
    <w:tmpl w:val="AC9EDDDA"/>
    <w:lvl w:ilvl="0" w:tplc="AF54BD6E">
      <w:start w:val="1"/>
      <w:numFmt w:val="lowerLetter"/>
      <w:lvlText w:val="%1)"/>
      <w:lvlJc w:val="left"/>
      <w:pPr>
        <w:ind w:left="720" w:hanging="360"/>
      </w:pPr>
      <w:rPr>
        <w:rFonts w:asciiTheme="minorHAnsi" w:eastAsiaTheme="minorHAnsi" w:hAnsiTheme="minorHAnsi" w:cstheme="minorBid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6196147D"/>
    <w:multiLevelType w:val="hybridMultilevel"/>
    <w:tmpl w:val="643A5B7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26D198B"/>
    <w:multiLevelType w:val="hybridMultilevel"/>
    <w:tmpl w:val="B454839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3DA49F3"/>
    <w:multiLevelType w:val="hybridMultilevel"/>
    <w:tmpl w:val="8E0036B6"/>
    <w:lvl w:ilvl="0" w:tplc="4E5A61C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nsid w:val="73E01D5E"/>
    <w:multiLevelType w:val="hybridMultilevel"/>
    <w:tmpl w:val="5FCC996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641754E"/>
    <w:multiLevelType w:val="hybridMultilevel"/>
    <w:tmpl w:val="03F895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7833F43"/>
    <w:multiLevelType w:val="hybridMultilevel"/>
    <w:tmpl w:val="D5DC0FFC"/>
    <w:lvl w:ilvl="0" w:tplc="0C0A0007">
      <w:start w:val="1"/>
      <w:numFmt w:val="bullet"/>
      <w:lvlText w:val=""/>
      <w:lvlPicBulletId w:val="0"/>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11"/>
  </w:num>
  <w:num w:numId="2">
    <w:abstractNumId w:val="19"/>
  </w:num>
  <w:num w:numId="3">
    <w:abstractNumId w:val="8"/>
  </w:num>
  <w:num w:numId="4">
    <w:abstractNumId w:val="1"/>
  </w:num>
  <w:num w:numId="5">
    <w:abstractNumId w:val="21"/>
  </w:num>
  <w:num w:numId="6">
    <w:abstractNumId w:val="24"/>
  </w:num>
  <w:num w:numId="7">
    <w:abstractNumId w:val="4"/>
  </w:num>
  <w:num w:numId="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20"/>
  </w:num>
  <w:num w:numId="14">
    <w:abstractNumId w:val="5"/>
  </w:num>
  <w:num w:numId="15">
    <w:abstractNumId w:val="23"/>
  </w:num>
  <w:num w:numId="16">
    <w:abstractNumId w:val="26"/>
  </w:num>
  <w:num w:numId="17">
    <w:abstractNumId w:val="18"/>
  </w:num>
  <w:num w:numId="18">
    <w:abstractNumId w:val="22"/>
  </w:num>
  <w:num w:numId="19">
    <w:abstractNumId w:val="14"/>
  </w:num>
  <w:num w:numId="20">
    <w:abstractNumId w:val="2"/>
  </w:num>
  <w:num w:numId="21">
    <w:abstractNumId w:val="13"/>
  </w:num>
  <w:num w:numId="22">
    <w:abstractNumId w:val="12"/>
  </w:num>
  <w:num w:numId="23">
    <w:abstractNumId w:val="10"/>
  </w:num>
  <w:num w:numId="24">
    <w:abstractNumId w:val="25"/>
  </w:num>
  <w:num w:numId="25">
    <w:abstractNumId w:val="15"/>
  </w:num>
  <w:num w:numId="26">
    <w:abstractNumId w:val="27"/>
  </w:num>
  <w:num w:numId="27">
    <w:abstractNumId w:val="17"/>
  </w:num>
  <w:num w:numId="28">
    <w:abstractNumId w:val="3"/>
  </w:num>
  <w:num w:numId="2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defaultTabStop w:val="708"/>
  <w:hyphenationZone w:val="425"/>
  <w:characterSpacingControl w:val="doNotCompress"/>
  <w:compat/>
  <w:rsids>
    <w:rsidRoot w:val="00004817"/>
    <w:rsid w:val="00004817"/>
    <w:rsid w:val="00007AAC"/>
    <w:rsid w:val="00046354"/>
    <w:rsid w:val="00162570"/>
    <w:rsid w:val="00240A5C"/>
    <w:rsid w:val="002E6926"/>
    <w:rsid w:val="00395D04"/>
    <w:rsid w:val="003B3D60"/>
    <w:rsid w:val="00483904"/>
    <w:rsid w:val="0055718A"/>
    <w:rsid w:val="005C4CA4"/>
    <w:rsid w:val="006B0D33"/>
    <w:rsid w:val="008172FC"/>
    <w:rsid w:val="0088154E"/>
    <w:rsid w:val="00900883"/>
    <w:rsid w:val="00903967"/>
    <w:rsid w:val="009B37C9"/>
    <w:rsid w:val="009E6722"/>
    <w:rsid w:val="00A5783E"/>
    <w:rsid w:val="00A67D68"/>
    <w:rsid w:val="00AB19E0"/>
    <w:rsid w:val="00AE66F0"/>
    <w:rsid w:val="00BA29E7"/>
    <w:rsid w:val="00C45A8D"/>
    <w:rsid w:val="00C75D62"/>
    <w:rsid w:val="00C82C16"/>
    <w:rsid w:val="00D31F9E"/>
    <w:rsid w:val="00E33D83"/>
    <w:rsid w:val="00E7609E"/>
    <w:rsid w:val="00FB699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817"/>
  </w:style>
  <w:style w:type="paragraph" w:styleId="Ttulo2">
    <w:name w:val="heading 2"/>
    <w:basedOn w:val="Normal"/>
    <w:next w:val="Normal"/>
    <w:link w:val="Ttulo2Car"/>
    <w:uiPriority w:val="9"/>
    <w:unhideWhenUsed/>
    <w:qFormat/>
    <w:rsid w:val="00AB19E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04817"/>
    <w:pPr>
      <w:ind w:left="720"/>
      <w:contextualSpacing/>
    </w:pPr>
  </w:style>
  <w:style w:type="character" w:styleId="Hipervnculo">
    <w:name w:val="Hyperlink"/>
    <w:basedOn w:val="Fuentedeprrafopredeter"/>
    <w:uiPriority w:val="99"/>
    <w:semiHidden/>
    <w:unhideWhenUsed/>
    <w:rsid w:val="00E33D83"/>
    <w:rPr>
      <w:color w:val="0000FF"/>
      <w:u w:val="single"/>
    </w:rPr>
  </w:style>
  <w:style w:type="table" w:styleId="Tablaconcuadrcula">
    <w:name w:val="Table Grid"/>
    <w:basedOn w:val="Tablanormal"/>
    <w:uiPriority w:val="59"/>
    <w:rsid w:val="00A578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AB19E0"/>
    <w:rPr>
      <w:rFonts w:asciiTheme="majorHAnsi" w:eastAsiaTheme="majorEastAsia" w:hAnsiTheme="majorHAnsi" w:cstheme="majorBidi"/>
      <w:b/>
      <w:bCs/>
      <w:color w:val="4F81BD" w:themeColor="accent1"/>
      <w:sz w:val="26"/>
      <w:szCs w:val="26"/>
    </w:rPr>
  </w:style>
  <w:style w:type="paragraph" w:styleId="Ttulo">
    <w:name w:val="Title"/>
    <w:basedOn w:val="Normal"/>
    <w:next w:val="Normal"/>
    <w:link w:val="TtuloCar"/>
    <w:uiPriority w:val="10"/>
    <w:qFormat/>
    <w:rsid w:val="00AB19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B19E0"/>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AB19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19E0"/>
    <w:rPr>
      <w:rFonts w:ascii="Tahoma" w:hAnsi="Tahoma" w:cs="Tahoma"/>
      <w:sz w:val="16"/>
      <w:szCs w:val="16"/>
    </w:rPr>
  </w:style>
  <w:style w:type="paragraph" w:styleId="NormalWeb">
    <w:name w:val="Normal (Web)"/>
    <w:basedOn w:val="Normal"/>
    <w:uiPriority w:val="99"/>
    <w:semiHidden/>
    <w:unhideWhenUsed/>
    <w:rsid w:val="00903967"/>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1658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Documento_de_Microsoft_Office_Word1.docx"/><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hyperlink" Target="https://www.educ.ar/recursos/131946/cinco-tablas-periodicas-innovadora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1329</Words>
  <Characters>7314</Characters>
  <Application>Microsoft Office Word</Application>
  <DocSecurity>0</DocSecurity>
  <Lines>60</Lines>
  <Paragraphs>17</Paragraphs>
  <ScaleCrop>false</ScaleCrop>
  <Company/>
  <LinksUpToDate>false</LinksUpToDate>
  <CharactersWithSpaces>8626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dc:creator>
  <cp:lastModifiedBy>silvia</cp:lastModifiedBy>
  <cp:revision>18</cp:revision>
  <dcterms:created xsi:type="dcterms:W3CDTF">2020-05-09T17:35:00Z</dcterms:created>
  <dcterms:modified xsi:type="dcterms:W3CDTF">2020-05-09T20:33:00Z</dcterms:modified>
</cp:coreProperties>
</file>