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82" w:rsidRPr="00F7685C" w:rsidRDefault="00645E82" w:rsidP="00645E82">
      <w:pPr>
        <w:spacing w:after="0" w:line="360" w:lineRule="auto"/>
        <w:ind w:left="-1134"/>
        <w:jc w:val="both"/>
        <w:rPr>
          <w:rFonts w:ascii="Arial" w:hAnsi="Arial" w:cs="Arial"/>
          <w:b/>
          <w:sz w:val="20"/>
          <w:szCs w:val="20"/>
        </w:rPr>
      </w:pPr>
      <w:r w:rsidRPr="00F7685C">
        <w:rPr>
          <w:rFonts w:ascii="Arial" w:hAnsi="Arial" w:cs="Arial"/>
          <w:b/>
          <w:sz w:val="20"/>
          <w:szCs w:val="20"/>
        </w:rPr>
        <w:t>T. P. 7 FORMAS DE RESISTENCIA INDÍGENA</w:t>
      </w:r>
    </w:p>
    <w:p w:rsidR="00645E82" w:rsidRPr="00F7685C" w:rsidRDefault="00645E82" w:rsidP="00645E82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F7685C">
        <w:rPr>
          <w:rFonts w:ascii="Arial" w:hAnsi="Arial" w:cs="Arial"/>
          <w:sz w:val="20"/>
          <w:szCs w:val="20"/>
        </w:rPr>
        <w:t>1- Continuar con la elaboración del glosario.</w:t>
      </w:r>
    </w:p>
    <w:p w:rsidR="00645E82" w:rsidRPr="00F7685C" w:rsidRDefault="00645E82" w:rsidP="00645E82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F7685C">
        <w:rPr>
          <w:rFonts w:ascii="Arial" w:hAnsi="Arial" w:cs="Arial"/>
          <w:sz w:val="20"/>
          <w:szCs w:val="20"/>
        </w:rPr>
        <w:t>2-Establece las distintas modalidades de la resistencia indígena tras la llegada de los españoles a América.</w:t>
      </w:r>
    </w:p>
    <w:p w:rsidR="00645E82" w:rsidRPr="00F7685C" w:rsidRDefault="00645E82" w:rsidP="00645E82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F7685C">
        <w:rPr>
          <w:rFonts w:ascii="Arial" w:hAnsi="Arial" w:cs="Arial"/>
          <w:sz w:val="20"/>
          <w:szCs w:val="20"/>
        </w:rPr>
        <w:t>3-Analiza cómo fue la resistencia implementada por las cultura Diaguita o Calchaquí.</w:t>
      </w:r>
    </w:p>
    <w:p w:rsidR="00645E82" w:rsidRPr="00F7685C" w:rsidRDefault="00645E82" w:rsidP="00645E82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F7685C">
        <w:rPr>
          <w:rFonts w:ascii="Arial" w:hAnsi="Arial" w:cs="Arial"/>
          <w:sz w:val="20"/>
          <w:szCs w:val="20"/>
        </w:rPr>
        <w:t>4- A modo de síntesis completa el siguiente cuadro comparativo.</w:t>
      </w:r>
    </w:p>
    <w:tbl>
      <w:tblPr>
        <w:tblStyle w:val="Tablaconcuadrcula"/>
        <w:tblpPr w:leftFromText="141" w:rightFromText="141" w:vertAnchor="text" w:horzAnchor="page" w:tblpX="488" w:tblpY="8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45E82" w:rsidTr="00E817B4">
        <w:tc>
          <w:tcPr>
            <w:tcW w:w="4322" w:type="dxa"/>
          </w:tcPr>
          <w:p w:rsidR="00645E82" w:rsidRDefault="00645E82" w:rsidP="00E817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Formas de resistencia indígena</w:t>
            </w:r>
          </w:p>
        </w:tc>
        <w:tc>
          <w:tcPr>
            <w:tcW w:w="4322" w:type="dxa"/>
          </w:tcPr>
          <w:p w:rsidR="00645E82" w:rsidRDefault="00645E82" w:rsidP="00E817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Métodos de dominación española</w:t>
            </w:r>
          </w:p>
        </w:tc>
      </w:tr>
      <w:tr w:rsidR="00645E82" w:rsidTr="00E817B4">
        <w:tc>
          <w:tcPr>
            <w:tcW w:w="4322" w:type="dxa"/>
          </w:tcPr>
          <w:p w:rsidR="00645E82" w:rsidRDefault="00645E82" w:rsidP="00E81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645E82" w:rsidRDefault="00645E82" w:rsidP="00E817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E82" w:rsidRDefault="00645E82" w:rsidP="00645E82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</w:p>
    <w:p w:rsidR="00645E82" w:rsidRPr="00C53E54" w:rsidRDefault="00645E82" w:rsidP="00645E82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</w:p>
    <w:p w:rsidR="00645E82" w:rsidRPr="00185637" w:rsidRDefault="00645E82" w:rsidP="00645E82">
      <w:pPr>
        <w:ind w:left="-1134"/>
        <w:jc w:val="both"/>
        <w:rPr>
          <w:rFonts w:ascii="Arial" w:hAnsi="Arial" w:cs="Arial"/>
          <w:sz w:val="20"/>
          <w:szCs w:val="20"/>
        </w:rPr>
      </w:pPr>
    </w:p>
    <w:p w:rsidR="00645E82" w:rsidRDefault="00645E82" w:rsidP="00645E82">
      <w:pPr>
        <w:pStyle w:val="Ttulo1"/>
        <w:spacing w:before="0" w:beforeAutospacing="0" w:after="0" w:afterAutospacing="0"/>
        <w:ind w:left="-1134"/>
        <w:rPr>
          <w:rFonts w:ascii="Arial" w:hAnsi="Arial" w:cs="Arial"/>
          <w:sz w:val="20"/>
          <w:szCs w:val="20"/>
        </w:rPr>
      </w:pPr>
    </w:p>
    <w:p w:rsidR="00645E82" w:rsidRPr="00BC423C" w:rsidRDefault="00645E82" w:rsidP="00645E82">
      <w:pPr>
        <w:pStyle w:val="Ttulo1"/>
        <w:spacing w:before="0" w:beforeAutospacing="0" w:after="0" w:afterAutospacing="0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T. P. 8</w:t>
      </w:r>
      <w:r w:rsidRPr="00BC423C">
        <w:rPr>
          <w:rFonts w:ascii="Arial" w:hAnsi="Arial" w:cs="Arial"/>
          <w:sz w:val="20"/>
          <w:szCs w:val="20"/>
        </w:rPr>
        <w:t xml:space="preserve"> LOS SERVICIOS PERSONALES Y LAS LEYES PROTECTORAS.</w:t>
      </w:r>
    </w:p>
    <w:p w:rsidR="00645E82" w:rsidRPr="00BC423C" w:rsidRDefault="00645E82" w:rsidP="00645E82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BC423C">
        <w:rPr>
          <w:rFonts w:ascii="Arial" w:hAnsi="Arial" w:cs="Arial"/>
          <w:sz w:val="20"/>
          <w:szCs w:val="20"/>
        </w:rPr>
        <w:t>1- Continuar con la elaboración del glosario.</w:t>
      </w:r>
    </w:p>
    <w:p w:rsidR="00645E82" w:rsidRDefault="00645E82" w:rsidP="00645E82">
      <w:pPr>
        <w:pStyle w:val="Ttulo1"/>
        <w:spacing w:before="0" w:beforeAutospacing="0" w:after="0" w:afterAutospacing="0"/>
        <w:ind w:left="-1134"/>
        <w:jc w:val="both"/>
        <w:rPr>
          <w:rFonts w:ascii="Arial" w:hAnsi="Arial" w:cs="Arial"/>
          <w:b w:val="0"/>
          <w:sz w:val="20"/>
          <w:szCs w:val="20"/>
        </w:rPr>
      </w:pPr>
      <w:r w:rsidRPr="00BC423C">
        <w:rPr>
          <w:rFonts w:ascii="Arial" w:hAnsi="Arial" w:cs="Arial"/>
          <w:b w:val="0"/>
          <w:bCs w:val="0"/>
          <w:sz w:val="20"/>
          <w:szCs w:val="20"/>
        </w:rPr>
        <w:t xml:space="preserve">2- Observa el video </w:t>
      </w:r>
      <w:r w:rsidRPr="00BC423C">
        <w:rPr>
          <w:rFonts w:ascii="Arial" w:hAnsi="Arial" w:cs="Arial"/>
          <w:b w:val="0"/>
          <w:bCs w:val="0"/>
          <w:sz w:val="20"/>
          <w:szCs w:val="20"/>
          <w:u w:val="single"/>
        </w:rPr>
        <w:t>explotación indígena época colonial</w:t>
      </w:r>
      <w:r w:rsidRPr="00BC423C"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hyperlink r:id="rId5" w:history="1">
        <w:r w:rsidRPr="00BC423C">
          <w:rPr>
            <w:rStyle w:val="Hipervnculo"/>
            <w:rFonts w:ascii="Arial" w:hAnsi="Arial" w:cs="Arial"/>
            <w:b w:val="0"/>
            <w:sz w:val="20"/>
            <w:szCs w:val="20"/>
          </w:rPr>
          <w:t>https://www.youtube.com/watch?v=GkaZXjHRNSc</w:t>
        </w:r>
      </w:hyperlink>
      <w:r w:rsidRPr="00BC423C">
        <w:rPr>
          <w:rFonts w:ascii="Arial" w:hAnsi="Arial" w:cs="Arial"/>
          <w:b w:val="0"/>
          <w:sz w:val="20"/>
          <w:szCs w:val="20"/>
        </w:rPr>
        <w:t>) y luego con la información brindada en la cartilla completa el siguiente esquema.</w:t>
      </w:r>
    </w:p>
    <w:p w:rsidR="00645E82" w:rsidRDefault="00645E82" w:rsidP="00645E82">
      <w:pPr>
        <w:pStyle w:val="Ttulo1"/>
        <w:spacing w:before="0" w:beforeAutospacing="0" w:after="0" w:afterAutospacing="0"/>
        <w:ind w:left="-1134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45E82" w:rsidTr="00E817B4">
        <w:tc>
          <w:tcPr>
            <w:tcW w:w="2161" w:type="dxa"/>
            <w:vMerge w:val="restart"/>
          </w:tcPr>
          <w:p w:rsidR="00645E82" w:rsidRDefault="00645E82" w:rsidP="00E817B4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45E82" w:rsidRDefault="00645E82" w:rsidP="00E817B4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Trabajos impuestos</w:t>
            </w:r>
          </w:p>
        </w:tc>
        <w:tc>
          <w:tcPr>
            <w:tcW w:w="2161" w:type="dxa"/>
          </w:tcPr>
          <w:p w:rsidR="00645E82" w:rsidRDefault="00645E82" w:rsidP="00E817B4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Mita</w:t>
            </w:r>
          </w:p>
        </w:tc>
        <w:tc>
          <w:tcPr>
            <w:tcW w:w="2161" w:type="dxa"/>
          </w:tcPr>
          <w:p w:rsidR="00645E82" w:rsidRDefault="00645E82" w:rsidP="00E817B4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Encomienda</w:t>
            </w:r>
          </w:p>
        </w:tc>
        <w:tc>
          <w:tcPr>
            <w:tcW w:w="2161" w:type="dxa"/>
          </w:tcPr>
          <w:p w:rsidR="00645E82" w:rsidRDefault="00645E82" w:rsidP="00E817B4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Yanaconazgo</w:t>
            </w:r>
          </w:p>
        </w:tc>
      </w:tr>
      <w:tr w:rsidR="00645E82" w:rsidTr="00E817B4">
        <w:tc>
          <w:tcPr>
            <w:tcW w:w="2161" w:type="dxa"/>
            <w:vMerge/>
          </w:tcPr>
          <w:p w:rsidR="00645E82" w:rsidRDefault="00645E82" w:rsidP="00E817B4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1" w:type="dxa"/>
          </w:tcPr>
          <w:p w:rsidR="00645E82" w:rsidRDefault="00645E82" w:rsidP="00E817B4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1" w:type="dxa"/>
          </w:tcPr>
          <w:p w:rsidR="00645E82" w:rsidRDefault="00645E82" w:rsidP="00E817B4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1" w:type="dxa"/>
          </w:tcPr>
          <w:p w:rsidR="00645E82" w:rsidRDefault="00645E82" w:rsidP="00E817B4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45E82" w:rsidTr="00E817B4">
        <w:tc>
          <w:tcPr>
            <w:tcW w:w="2161" w:type="dxa"/>
          </w:tcPr>
          <w:p w:rsidR="00645E82" w:rsidRDefault="00645E82" w:rsidP="00E817B4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Problemáticas </w:t>
            </w:r>
          </w:p>
        </w:tc>
        <w:tc>
          <w:tcPr>
            <w:tcW w:w="2161" w:type="dxa"/>
          </w:tcPr>
          <w:p w:rsidR="00645E82" w:rsidRDefault="00645E82" w:rsidP="00E817B4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1" w:type="dxa"/>
          </w:tcPr>
          <w:p w:rsidR="00645E82" w:rsidRDefault="00645E82" w:rsidP="00E817B4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1" w:type="dxa"/>
          </w:tcPr>
          <w:p w:rsidR="00645E82" w:rsidRDefault="00645E82" w:rsidP="00E817B4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645E82" w:rsidRDefault="00645E82" w:rsidP="00645E82">
      <w:pPr>
        <w:pStyle w:val="Ttulo1"/>
        <w:spacing w:before="0" w:beforeAutospacing="0" w:after="0" w:afterAutospacing="0"/>
        <w:ind w:left="-113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645E82" w:rsidRPr="00BC423C" w:rsidRDefault="00645E82" w:rsidP="00645E82">
      <w:pPr>
        <w:pStyle w:val="Ttulo1"/>
        <w:spacing w:before="0" w:beforeAutospacing="0" w:after="0" w:afterAutospacing="0" w:line="360" w:lineRule="auto"/>
        <w:ind w:left="-1134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3-Para establecer relación con las leyes protectoras indígenas, identifica las razones de las denuncias efectuadas y que cambios se lograron a partir de las mismas.</w:t>
      </w:r>
    </w:p>
    <w:p w:rsidR="00645E82" w:rsidRDefault="00645E82" w:rsidP="00645E82">
      <w:pPr>
        <w:spacing w:after="0" w:line="360" w:lineRule="auto"/>
        <w:ind w:right="-852"/>
        <w:jc w:val="both"/>
        <w:rPr>
          <w:sz w:val="20"/>
          <w:szCs w:val="20"/>
        </w:rPr>
      </w:pPr>
    </w:p>
    <w:p w:rsidR="00645E82" w:rsidRDefault="00645E82" w:rsidP="00645E82">
      <w:pPr>
        <w:spacing w:after="0" w:line="360" w:lineRule="auto"/>
        <w:ind w:left="-1134" w:right="-852"/>
        <w:jc w:val="both"/>
        <w:rPr>
          <w:rFonts w:ascii="Arial" w:hAnsi="Arial" w:cs="Arial"/>
          <w:b/>
          <w:sz w:val="20"/>
          <w:szCs w:val="20"/>
        </w:rPr>
      </w:pPr>
      <w:r w:rsidRPr="00546539">
        <w:rPr>
          <w:rFonts w:ascii="Arial" w:hAnsi="Arial" w:cs="Arial"/>
          <w:b/>
          <w:sz w:val="20"/>
          <w:szCs w:val="20"/>
        </w:rPr>
        <w:t xml:space="preserve">T.P. </w:t>
      </w:r>
      <w:r>
        <w:rPr>
          <w:rFonts w:ascii="Arial" w:hAnsi="Arial" w:cs="Arial"/>
          <w:b/>
          <w:sz w:val="20"/>
          <w:szCs w:val="20"/>
        </w:rPr>
        <w:t>9</w:t>
      </w:r>
      <w:r w:rsidRPr="00546539">
        <w:rPr>
          <w:rFonts w:ascii="Arial" w:hAnsi="Arial" w:cs="Arial"/>
          <w:b/>
          <w:sz w:val="20"/>
          <w:szCs w:val="20"/>
        </w:rPr>
        <w:t xml:space="preserve">  LABOR EVANGELIZADORA EN EL NOA</w:t>
      </w:r>
    </w:p>
    <w:p w:rsidR="00645E82" w:rsidRPr="00BC423C" w:rsidRDefault="00645E82" w:rsidP="00645E82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BC423C">
        <w:rPr>
          <w:rFonts w:ascii="Arial" w:hAnsi="Arial" w:cs="Arial"/>
          <w:sz w:val="20"/>
          <w:szCs w:val="20"/>
        </w:rPr>
        <w:t>1- Continuar con la elaboración del glosario.</w:t>
      </w:r>
    </w:p>
    <w:p w:rsidR="00645E82" w:rsidRPr="00546539" w:rsidRDefault="00645E82" w:rsidP="00645E82">
      <w:pPr>
        <w:spacing w:after="0" w:line="360" w:lineRule="auto"/>
        <w:ind w:left="-1134" w:right="-851"/>
        <w:jc w:val="both"/>
        <w:rPr>
          <w:rFonts w:ascii="Arial" w:hAnsi="Arial" w:cs="Arial"/>
          <w:sz w:val="20"/>
          <w:szCs w:val="20"/>
        </w:rPr>
      </w:pPr>
      <w:r w:rsidRPr="00546539">
        <w:rPr>
          <w:rFonts w:ascii="Arial" w:hAnsi="Arial" w:cs="Arial"/>
          <w:sz w:val="20"/>
          <w:szCs w:val="20"/>
        </w:rPr>
        <w:t xml:space="preserve">2-Destacar cuales fueron las órdenes religiosas que desarrollaron su labor evangelizador en la región. </w:t>
      </w:r>
    </w:p>
    <w:p w:rsidR="00645E82" w:rsidRPr="00546539" w:rsidRDefault="00645E82" w:rsidP="00645E82">
      <w:pPr>
        <w:spacing w:after="0" w:line="360" w:lineRule="auto"/>
        <w:ind w:left="-1134" w:right="-851"/>
        <w:jc w:val="both"/>
        <w:rPr>
          <w:rFonts w:ascii="Arial" w:hAnsi="Arial" w:cs="Arial"/>
          <w:sz w:val="20"/>
          <w:szCs w:val="20"/>
        </w:rPr>
      </w:pPr>
      <w:r w:rsidRPr="00546539">
        <w:rPr>
          <w:rFonts w:ascii="Arial" w:hAnsi="Arial" w:cs="Arial"/>
          <w:sz w:val="20"/>
          <w:szCs w:val="20"/>
        </w:rPr>
        <w:t xml:space="preserve">3-investiga quienes fueron los mártires del </w:t>
      </w:r>
      <w:proofErr w:type="spellStart"/>
      <w:r w:rsidRPr="00546539">
        <w:rPr>
          <w:rFonts w:ascii="Arial" w:hAnsi="Arial" w:cs="Arial"/>
          <w:sz w:val="20"/>
          <w:szCs w:val="20"/>
        </w:rPr>
        <w:t>Zenta</w:t>
      </w:r>
      <w:proofErr w:type="spellEnd"/>
      <w:r w:rsidRPr="00546539">
        <w:rPr>
          <w:rFonts w:ascii="Arial" w:hAnsi="Arial" w:cs="Arial"/>
          <w:sz w:val="20"/>
          <w:szCs w:val="20"/>
        </w:rPr>
        <w:t xml:space="preserve"> y como se encuentra su causa en la actualidad.</w:t>
      </w:r>
    </w:p>
    <w:p w:rsidR="00645E82" w:rsidRDefault="00645E82" w:rsidP="00645E82">
      <w:pPr>
        <w:spacing w:after="0" w:line="360" w:lineRule="auto"/>
        <w:ind w:left="-1134" w:right="-851"/>
        <w:jc w:val="both"/>
        <w:rPr>
          <w:rFonts w:ascii="Arial" w:hAnsi="Arial" w:cs="Arial"/>
          <w:sz w:val="20"/>
          <w:szCs w:val="20"/>
        </w:rPr>
      </w:pPr>
      <w:r w:rsidRPr="00546539">
        <w:rPr>
          <w:rFonts w:ascii="Arial" w:hAnsi="Arial" w:cs="Arial"/>
          <w:sz w:val="20"/>
          <w:szCs w:val="20"/>
        </w:rPr>
        <w:t>4-Sinteticamente presenta la importancia del culto del señor y virgen del milagro. Investiga sobre la importancia del culto a la Virgen del Valle.</w:t>
      </w:r>
    </w:p>
    <w:p w:rsidR="005B21A4" w:rsidRDefault="005B21A4">
      <w:bookmarkStart w:id="0" w:name="_GoBack"/>
      <w:bookmarkEnd w:id="0"/>
    </w:p>
    <w:sectPr w:rsidR="005B2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82"/>
    <w:rsid w:val="003C04F4"/>
    <w:rsid w:val="005B21A4"/>
    <w:rsid w:val="0064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82"/>
  </w:style>
  <w:style w:type="paragraph" w:styleId="Ttulo1">
    <w:name w:val="heading 1"/>
    <w:basedOn w:val="Normal"/>
    <w:link w:val="Ttulo1Car"/>
    <w:uiPriority w:val="9"/>
    <w:qFormat/>
    <w:rsid w:val="0064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E8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45E8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4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82"/>
  </w:style>
  <w:style w:type="paragraph" w:styleId="Ttulo1">
    <w:name w:val="heading 1"/>
    <w:basedOn w:val="Normal"/>
    <w:link w:val="Ttulo1Car"/>
    <w:uiPriority w:val="9"/>
    <w:qFormat/>
    <w:rsid w:val="0064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E8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45E8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4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kaZXjHRN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Gijon</dc:creator>
  <cp:lastModifiedBy>Marlene Gijon</cp:lastModifiedBy>
  <cp:revision>1</cp:revision>
  <dcterms:created xsi:type="dcterms:W3CDTF">2020-06-04T19:26:00Z</dcterms:created>
  <dcterms:modified xsi:type="dcterms:W3CDTF">2020-06-04T19:27:00Z</dcterms:modified>
</cp:coreProperties>
</file>